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5D6C" w14:textId="734273D3" w:rsidR="0075643E" w:rsidRDefault="00C7752A" w:rsidP="008C48F9">
      <w:pPr>
        <w:pStyle w:val="ListParagraph"/>
        <w:numPr>
          <w:ilvl w:val="0"/>
          <w:numId w:val="1"/>
        </w:numPr>
      </w:pPr>
      <w:r>
        <w:t>P</w:t>
      </w:r>
      <w:r w:rsidR="008C48F9">
        <w:t>eruse the</w:t>
      </w:r>
      <w:r w:rsidR="00BD29D5">
        <w:t xml:space="preserve"> </w:t>
      </w:r>
      <w:hyperlink r:id="rId7" w:history="1">
        <w:r w:rsidR="00BD29D5">
          <w:rPr>
            <w:rStyle w:val="Hyperlink"/>
          </w:rPr>
          <w:t>Australian Privacy Principles</w:t>
        </w:r>
      </w:hyperlink>
      <w:r w:rsidR="00BD29D5">
        <w:t xml:space="preserve"> </w:t>
      </w:r>
      <w:r w:rsidR="009A4AB5">
        <w:t xml:space="preserve">page </w:t>
      </w:r>
      <w:r w:rsidR="00BD29D5">
        <w:t xml:space="preserve">and </w:t>
      </w:r>
      <w:hyperlink r:id="rId8" w:history="1">
        <w:r w:rsidR="00BD29D5" w:rsidRPr="00BD29D5">
          <w:rPr>
            <w:rStyle w:val="Hyperlink"/>
          </w:rPr>
          <w:t>Australian Privacy Principles quick reference</w:t>
        </w:r>
      </w:hyperlink>
      <w:r w:rsidR="009A4AB5">
        <w:t xml:space="preserve"> page</w:t>
      </w:r>
      <w:r w:rsidR="00E3403C">
        <w:t>:</w:t>
      </w:r>
    </w:p>
    <w:tbl>
      <w:tblPr>
        <w:tblStyle w:val="TableGrid"/>
        <w:tblW w:w="0" w:type="auto"/>
        <w:tblLook w:val="04A0" w:firstRow="1" w:lastRow="0" w:firstColumn="1" w:lastColumn="0" w:noHBand="0" w:noVBand="1"/>
      </w:tblPr>
      <w:tblGrid>
        <w:gridCol w:w="8451"/>
      </w:tblGrid>
      <w:tr w:rsidR="00E3403C" w14:paraId="23AA2706" w14:textId="77777777" w:rsidTr="00E3403C">
        <w:trPr>
          <w:trHeight w:val="111"/>
        </w:trPr>
        <w:tc>
          <w:tcPr>
            <w:tcW w:w="8451" w:type="dxa"/>
          </w:tcPr>
          <w:p w14:paraId="4ADFAB50" w14:textId="132F5684" w:rsidR="00E3403C" w:rsidRDefault="00E3403C">
            <w:r>
              <w:t xml:space="preserve">APP 1. </w:t>
            </w:r>
            <w:r w:rsidRPr="002748C0">
              <w:t>Open and transparent management of personal information</w:t>
            </w:r>
          </w:p>
        </w:tc>
      </w:tr>
      <w:tr w:rsidR="00E3403C" w14:paraId="7108BAE3" w14:textId="77777777" w:rsidTr="00E3403C">
        <w:trPr>
          <w:trHeight w:val="132"/>
        </w:trPr>
        <w:tc>
          <w:tcPr>
            <w:tcW w:w="8451" w:type="dxa"/>
          </w:tcPr>
          <w:p w14:paraId="51A7C628" w14:textId="2B7261BB" w:rsidR="00E3403C" w:rsidRDefault="00E3403C">
            <w:r>
              <w:t xml:space="preserve">APP 2. </w:t>
            </w:r>
            <w:r w:rsidRPr="002748C0">
              <w:t>Anonymity and pseudonymity</w:t>
            </w:r>
          </w:p>
        </w:tc>
      </w:tr>
      <w:tr w:rsidR="00E3403C" w14:paraId="172AC4E5" w14:textId="77777777" w:rsidTr="00E3403C">
        <w:trPr>
          <w:trHeight w:val="271"/>
        </w:trPr>
        <w:tc>
          <w:tcPr>
            <w:tcW w:w="8451" w:type="dxa"/>
          </w:tcPr>
          <w:p w14:paraId="76F6935E" w14:textId="5EC90F57" w:rsidR="00E3403C" w:rsidRDefault="00E3403C">
            <w:r>
              <w:t xml:space="preserve">APP 3. </w:t>
            </w:r>
            <w:r w:rsidRPr="002748C0">
              <w:t>Collection of solicited personal information</w:t>
            </w:r>
          </w:p>
        </w:tc>
      </w:tr>
      <w:tr w:rsidR="00E3403C" w14:paraId="702516E4" w14:textId="77777777" w:rsidTr="00E3403C">
        <w:trPr>
          <w:trHeight w:val="271"/>
        </w:trPr>
        <w:tc>
          <w:tcPr>
            <w:tcW w:w="8451" w:type="dxa"/>
          </w:tcPr>
          <w:p w14:paraId="5ED045DA" w14:textId="266EAF32" w:rsidR="00E3403C" w:rsidRDefault="00E3403C">
            <w:r>
              <w:t xml:space="preserve">APP 4. </w:t>
            </w:r>
            <w:r w:rsidRPr="002748C0">
              <w:t>Dealing with unsolicited personal information</w:t>
            </w:r>
          </w:p>
        </w:tc>
      </w:tr>
      <w:tr w:rsidR="00E3403C" w14:paraId="318F489C" w14:textId="77777777" w:rsidTr="00E3403C">
        <w:trPr>
          <w:trHeight w:val="265"/>
        </w:trPr>
        <w:tc>
          <w:tcPr>
            <w:tcW w:w="8451" w:type="dxa"/>
          </w:tcPr>
          <w:p w14:paraId="59EC12B3" w14:textId="6FD8360F" w:rsidR="00E3403C" w:rsidRDefault="00E3403C">
            <w:r>
              <w:t xml:space="preserve">APP 5. </w:t>
            </w:r>
            <w:r w:rsidRPr="002748C0">
              <w:t>Notification of the collection of personal information</w:t>
            </w:r>
          </w:p>
        </w:tc>
      </w:tr>
      <w:tr w:rsidR="00E3403C" w14:paraId="3626C6A9" w14:textId="77777777" w:rsidTr="00E3403C">
        <w:trPr>
          <w:trHeight w:val="271"/>
        </w:trPr>
        <w:tc>
          <w:tcPr>
            <w:tcW w:w="8451" w:type="dxa"/>
          </w:tcPr>
          <w:p w14:paraId="60E15639" w14:textId="39A3737E" w:rsidR="00E3403C" w:rsidRDefault="00E3403C">
            <w:r>
              <w:t xml:space="preserve">APP 6. </w:t>
            </w:r>
            <w:r w:rsidRPr="002748C0">
              <w:t>Use or disclosure of personal information</w:t>
            </w:r>
          </w:p>
        </w:tc>
      </w:tr>
      <w:tr w:rsidR="00E3403C" w14:paraId="68E37FA0" w14:textId="77777777" w:rsidTr="00E3403C">
        <w:trPr>
          <w:trHeight w:val="132"/>
        </w:trPr>
        <w:tc>
          <w:tcPr>
            <w:tcW w:w="8451" w:type="dxa"/>
          </w:tcPr>
          <w:p w14:paraId="08A01EE9" w14:textId="60A77463" w:rsidR="00E3403C" w:rsidRDefault="00E3403C">
            <w:r>
              <w:t xml:space="preserve">APP 7. </w:t>
            </w:r>
            <w:r w:rsidRPr="002748C0">
              <w:t>Direct marketing</w:t>
            </w:r>
          </w:p>
        </w:tc>
      </w:tr>
      <w:tr w:rsidR="00E3403C" w14:paraId="0B628258" w14:textId="77777777" w:rsidTr="00E3403C">
        <w:trPr>
          <w:trHeight w:val="271"/>
        </w:trPr>
        <w:tc>
          <w:tcPr>
            <w:tcW w:w="8451" w:type="dxa"/>
          </w:tcPr>
          <w:p w14:paraId="7AA3FDB5" w14:textId="1DCFEFFC" w:rsidR="00E3403C" w:rsidRDefault="00E3403C">
            <w:r>
              <w:t xml:space="preserve">APP 8. </w:t>
            </w:r>
            <w:r w:rsidRPr="002748C0">
              <w:t>Cross-border disclosure of personal information</w:t>
            </w:r>
          </w:p>
        </w:tc>
      </w:tr>
      <w:tr w:rsidR="00E3403C" w14:paraId="2F9E1464" w14:textId="77777777" w:rsidTr="00E3403C">
        <w:trPr>
          <w:trHeight w:val="271"/>
        </w:trPr>
        <w:tc>
          <w:tcPr>
            <w:tcW w:w="8451" w:type="dxa"/>
          </w:tcPr>
          <w:p w14:paraId="38B29289" w14:textId="571ABA7F" w:rsidR="00E3403C" w:rsidRDefault="00E3403C">
            <w:r>
              <w:t xml:space="preserve">APP 9. </w:t>
            </w:r>
            <w:r w:rsidRPr="002748C0">
              <w:t>Adoption, use or disclosure of government related identifiers</w:t>
            </w:r>
          </w:p>
        </w:tc>
      </w:tr>
      <w:tr w:rsidR="00E3403C" w14:paraId="2735122D" w14:textId="77777777" w:rsidTr="00E3403C">
        <w:trPr>
          <w:trHeight w:val="265"/>
        </w:trPr>
        <w:tc>
          <w:tcPr>
            <w:tcW w:w="8451" w:type="dxa"/>
          </w:tcPr>
          <w:p w14:paraId="56A932CA" w14:textId="52231667" w:rsidR="00E3403C" w:rsidRDefault="00E3403C">
            <w:r>
              <w:t xml:space="preserve">APP 10. </w:t>
            </w:r>
            <w:r w:rsidRPr="002748C0">
              <w:t>Quality of personal information</w:t>
            </w:r>
          </w:p>
        </w:tc>
      </w:tr>
      <w:tr w:rsidR="00E3403C" w14:paraId="75E5486F" w14:textId="77777777" w:rsidTr="00E3403C">
        <w:trPr>
          <w:trHeight w:val="271"/>
        </w:trPr>
        <w:tc>
          <w:tcPr>
            <w:tcW w:w="8451" w:type="dxa"/>
          </w:tcPr>
          <w:p w14:paraId="4FD46BA8" w14:textId="4B10F31C" w:rsidR="00E3403C" w:rsidRDefault="00E3403C">
            <w:r>
              <w:t xml:space="preserve">APP 11. </w:t>
            </w:r>
            <w:r w:rsidRPr="002748C0">
              <w:t>Security of personal information</w:t>
            </w:r>
          </w:p>
        </w:tc>
      </w:tr>
      <w:tr w:rsidR="00E3403C" w14:paraId="5CA450E1" w14:textId="77777777" w:rsidTr="00E3403C">
        <w:trPr>
          <w:trHeight w:val="271"/>
        </w:trPr>
        <w:tc>
          <w:tcPr>
            <w:tcW w:w="8451" w:type="dxa"/>
          </w:tcPr>
          <w:p w14:paraId="2DB72A46" w14:textId="20C5CCCA" w:rsidR="00E3403C" w:rsidRDefault="00E3403C">
            <w:r>
              <w:t xml:space="preserve">APP 12. </w:t>
            </w:r>
            <w:r w:rsidRPr="002748C0">
              <w:t>Access to personal information</w:t>
            </w:r>
          </w:p>
        </w:tc>
      </w:tr>
      <w:tr w:rsidR="00E3403C" w14:paraId="7480DEB4" w14:textId="77777777" w:rsidTr="00E3403C">
        <w:trPr>
          <w:trHeight w:val="265"/>
        </w:trPr>
        <w:tc>
          <w:tcPr>
            <w:tcW w:w="8451" w:type="dxa"/>
          </w:tcPr>
          <w:p w14:paraId="2FBE854E" w14:textId="2C9214A6" w:rsidR="00E3403C" w:rsidRDefault="00E3403C">
            <w:r>
              <w:t xml:space="preserve">APP 13. </w:t>
            </w:r>
            <w:r w:rsidRPr="00DA0436">
              <w:t>Correction of personal information</w:t>
            </w:r>
          </w:p>
        </w:tc>
      </w:tr>
    </w:tbl>
    <w:p w14:paraId="15875506" w14:textId="60F6A281" w:rsidR="00E3403C" w:rsidRDefault="00E3403C">
      <w:r>
        <w:br/>
        <w:t xml:space="preserve">Explain </w:t>
      </w:r>
      <w:r w:rsidR="00D52AC9">
        <w:t xml:space="preserve">(giving examples) </w:t>
      </w:r>
      <w:r>
        <w:t xml:space="preserve">how these principles may impact the ethical use </w:t>
      </w:r>
      <w:r w:rsidR="00472B2D">
        <w:t xml:space="preserve">or management </w:t>
      </w:r>
      <w:r>
        <w:t>of student data in a school information management system</w:t>
      </w:r>
      <w:r w:rsidR="006F72E3">
        <w:t xml:space="preserve">. </w:t>
      </w:r>
      <w:r w:rsidR="00D42BB8">
        <w:t>Your answer must not be longer than half a</w:t>
      </w:r>
      <w:r w:rsidR="00CB4790">
        <w:t>n A4</w:t>
      </w:r>
      <w:r w:rsidR="00D42BB8">
        <w:t xml:space="preserve"> page. </w:t>
      </w:r>
      <w:r w:rsidR="006F72E3">
        <w:t>Answer in dot points</w:t>
      </w:r>
      <w:r w:rsidR="00065E8B">
        <w:t>, indicating which principle you are referring to, and which action or impact the school may have, for example:</w:t>
      </w:r>
    </w:p>
    <w:p w14:paraId="0E37B898" w14:textId="52C05F6A" w:rsidR="00065E8B" w:rsidRDefault="00065E8B" w:rsidP="00065E8B">
      <w:pPr>
        <w:pStyle w:val="ListParagraph"/>
        <w:numPr>
          <w:ilvl w:val="0"/>
          <w:numId w:val="3"/>
        </w:numPr>
      </w:pPr>
      <w:r>
        <w:t>APP 7: The school may advertise a musical to its parents, but parents must have the option to “opt out” of receiving the advertisements</w:t>
      </w:r>
    </w:p>
    <w:p w14:paraId="51C2601A" w14:textId="57625EE3" w:rsidR="003F10CB" w:rsidRDefault="003F10CB"/>
    <w:p w14:paraId="73DF0068" w14:textId="0BC6FB92" w:rsidR="00C849A7" w:rsidRDefault="00C849A7">
      <w:r>
        <w:br w:type="page"/>
      </w:r>
    </w:p>
    <w:p w14:paraId="42F857AB" w14:textId="77D40F0D" w:rsidR="003F10CB" w:rsidRDefault="00CA687D" w:rsidP="003F10CB">
      <w:pPr>
        <w:pStyle w:val="ListParagraph"/>
        <w:numPr>
          <w:ilvl w:val="0"/>
          <w:numId w:val="1"/>
        </w:numPr>
      </w:pPr>
      <w:r>
        <w:lastRenderedPageBreak/>
        <w:t xml:space="preserve">Read the following </w:t>
      </w:r>
      <w:r w:rsidR="00887B1B">
        <w:t>definitions</w:t>
      </w:r>
      <w:r>
        <w:t xml:space="preserve"> then answer the question </w:t>
      </w:r>
      <w:r w:rsidR="00DE28C2">
        <w:t>at the bottom of the page</w:t>
      </w:r>
      <w:r w:rsidR="00DB04B1">
        <w:t>. You are welcome to use the internet for more research</w:t>
      </w:r>
      <w:r w:rsidR="00C7752A">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2"/>
        <w:gridCol w:w="11590"/>
      </w:tblGrid>
      <w:tr w:rsidR="00C7752A" w14:paraId="78E453C3" w14:textId="77777777" w:rsidTr="00285527">
        <w:tc>
          <w:tcPr>
            <w:tcW w:w="2122" w:type="dxa"/>
            <w:shd w:val="clear" w:color="auto" w:fill="D9D9D9" w:themeFill="background1" w:themeFillShade="D9"/>
          </w:tcPr>
          <w:p w14:paraId="3D13E1E5" w14:textId="1FA0D1CB" w:rsidR="00C7752A" w:rsidRDefault="00C7752A" w:rsidP="00C7752A">
            <w:r>
              <w:t>Def</w:t>
            </w:r>
            <w:r w:rsidR="00632500">
              <w:t>i</w:t>
            </w:r>
            <w:r>
              <w:t>n</w:t>
            </w:r>
            <w:r w:rsidR="001F382B">
              <w:t>ition</w:t>
            </w:r>
          </w:p>
        </w:tc>
        <w:tc>
          <w:tcPr>
            <w:tcW w:w="11590" w:type="dxa"/>
            <w:shd w:val="clear" w:color="auto" w:fill="D9D9D9" w:themeFill="background1" w:themeFillShade="D9"/>
          </w:tcPr>
          <w:p w14:paraId="3ECDD154" w14:textId="067E43F1" w:rsidR="00C7752A" w:rsidRDefault="00C7752A" w:rsidP="00C7752A">
            <w:r>
              <w:t>Explanation</w:t>
            </w:r>
          </w:p>
        </w:tc>
      </w:tr>
      <w:tr w:rsidR="00C7752A" w14:paraId="2B70CC2B" w14:textId="77777777" w:rsidTr="00285527">
        <w:tc>
          <w:tcPr>
            <w:tcW w:w="2122" w:type="dxa"/>
            <w:shd w:val="clear" w:color="auto" w:fill="F2F2F2" w:themeFill="background1" w:themeFillShade="F2"/>
          </w:tcPr>
          <w:p w14:paraId="6A6E4E48" w14:textId="242CFFB1" w:rsidR="00C7752A" w:rsidRPr="008C5104" w:rsidRDefault="00C7752A" w:rsidP="00756344">
            <w:pPr>
              <w:rPr>
                <w:rFonts w:ascii="Consolas" w:hAnsi="Consolas"/>
              </w:rPr>
            </w:pPr>
            <w:r w:rsidRPr="008C5104">
              <w:rPr>
                <w:rFonts w:ascii="Consolas" w:hAnsi="Consolas"/>
              </w:rPr>
              <w:t>latency</w:t>
            </w:r>
          </w:p>
        </w:tc>
        <w:tc>
          <w:tcPr>
            <w:tcW w:w="11590" w:type="dxa"/>
          </w:tcPr>
          <w:p w14:paraId="363A0F57" w14:textId="2B7AA94A" w:rsidR="001E4E24" w:rsidRDefault="00C7752A" w:rsidP="00417E26">
            <w:r w:rsidRPr="00C7752A">
              <w:t>Latency (</w:t>
            </w:r>
            <w:r w:rsidRPr="00350842">
              <w:rPr>
                <w:highlight w:val="yellow"/>
              </w:rPr>
              <w:t>aka 'ping'</w:t>
            </w:r>
            <w:r w:rsidR="0026255C">
              <w:rPr>
                <w:highlight w:val="yellow"/>
              </w:rPr>
              <w:t xml:space="preserve">, 'ping </w:t>
            </w:r>
            <w:r w:rsidRPr="00350842">
              <w:rPr>
                <w:highlight w:val="yellow"/>
              </w:rPr>
              <w:t>rat</w:t>
            </w:r>
            <w:r w:rsidRPr="00683558">
              <w:rPr>
                <w:highlight w:val="yellow"/>
              </w:rPr>
              <w:t>e</w:t>
            </w:r>
            <w:r w:rsidR="0026255C">
              <w:rPr>
                <w:highlight w:val="yellow"/>
              </w:rPr>
              <w:t>'</w:t>
            </w:r>
            <w:r w:rsidR="00683558" w:rsidRPr="00683558">
              <w:rPr>
                <w:highlight w:val="yellow"/>
              </w:rPr>
              <w:t xml:space="preserve"> or </w:t>
            </w:r>
            <w:r w:rsidR="0026255C">
              <w:rPr>
                <w:highlight w:val="yellow"/>
              </w:rPr>
              <w:t>'</w:t>
            </w:r>
            <w:r w:rsidR="00683558" w:rsidRPr="00683558">
              <w:rPr>
                <w:highlight w:val="yellow"/>
              </w:rPr>
              <w:t>delay</w:t>
            </w:r>
            <w:r w:rsidR="0026255C" w:rsidRPr="0026255C">
              <w:rPr>
                <w:highlight w:val="yellow"/>
              </w:rPr>
              <w:t>'</w:t>
            </w:r>
            <w:r w:rsidRPr="00C7752A">
              <w:t xml:space="preserve">) is the amount of </w:t>
            </w:r>
            <w:r w:rsidRPr="00632500">
              <w:rPr>
                <w:b/>
                <w:bCs/>
              </w:rPr>
              <w:t>delay</w:t>
            </w:r>
            <w:r w:rsidRPr="00C7752A">
              <w:t xml:space="preserve"> (milliseconds / </w:t>
            </w:r>
            <w:proofErr w:type="spellStart"/>
            <w:r w:rsidRPr="00C7752A">
              <w:t>ms</w:t>
            </w:r>
            <w:proofErr w:type="spellEnd"/>
            <w:r w:rsidRPr="00C7752A">
              <w:t xml:space="preserve">) </w:t>
            </w:r>
            <w:r w:rsidR="00396AD9" w:rsidRPr="00396AD9">
              <w:t>between a user action and the resulting response</w:t>
            </w:r>
            <w:r w:rsidR="00417E26">
              <w:t xml:space="preserve">. </w:t>
            </w:r>
            <w:r w:rsidR="0034395D">
              <w:t xml:space="preserve">High latency = high ping = high </w:t>
            </w:r>
            <w:r w:rsidR="00365A9B">
              <w:t>'</w:t>
            </w:r>
            <w:r w:rsidR="0034395D">
              <w:t>lag</w:t>
            </w:r>
            <w:r w:rsidR="00365A9B">
              <w:t>'</w:t>
            </w:r>
            <w:r w:rsidR="00CC11F1">
              <w:t xml:space="preserve"> (</w:t>
            </w:r>
            <w:r w:rsidR="006D23EF">
              <w:t xml:space="preserve">when </w:t>
            </w:r>
            <w:r w:rsidR="00CC11F1">
              <w:t>gaming)</w:t>
            </w:r>
            <w:r w:rsidR="00417E26">
              <w:t>:</w:t>
            </w:r>
          </w:p>
          <w:p w14:paraId="6C842939" w14:textId="1BBD3967" w:rsidR="00417E26" w:rsidRDefault="00F47271" w:rsidP="00417E26">
            <w:r>
              <w:rPr>
                <w:noProof/>
              </w:rPr>
              <w:object w:dxaOrig="1440" w:dyaOrig="1440" w14:anchorId="7C72A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2.35pt;width:409.5pt;height:152pt;z-index:251659264;mso-position-horizontal-relative:text;mso-position-vertical-relative:text;mso-width-relative:page;mso-height-relative:page" stroked="t" strokecolor="black [3213]">
                  <v:imagedata r:id="rId9" o:title="" croptop="3671f" cropbottom="2461f"/>
                </v:shape>
                <o:OLEObject Type="Embed" ProgID="PBrush" ShapeID="_x0000_s1026" DrawAspect="Content" ObjectID="_1658081143" r:id="rId10"/>
              </w:object>
            </w:r>
          </w:p>
          <w:p w14:paraId="7E40B527" w14:textId="77777777" w:rsidR="00417E26" w:rsidRDefault="00417E26" w:rsidP="00417E26"/>
          <w:p w14:paraId="2BC961FC" w14:textId="77777777" w:rsidR="00417E26" w:rsidRDefault="00417E26" w:rsidP="00417E26"/>
          <w:p w14:paraId="6B70062E" w14:textId="77777777" w:rsidR="00417E26" w:rsidRDefault="00417E26" w:rsidP="00417E26"/>
          <w:p w14:paraId="6B3D73DD" w14:textId="77777777" w:rsidR="00417E26" w:rsidRDefault="00417E26" w:rsidP="00417E26"/>
          <w:p w14:paraId="2ED17CE2" w14:textId="77777777" w:rsidR="00417E26" w:rsidRDefault="00417E26" w:rsidP="00417E26"/>
          <w:p w14:paraId="5842F2C4" w14:textId="77777777" w:rsidR="00417E26" w:rsidRDefault="00417E26" w:rsidP="00417E26"/>
          <w:p w14:paraId="076DF3A5" w14:textId="77777777" w:rsidR="00417E26" w:rsidRDefault="00417E26" w:rsidP="00417E26"/>
          <w:p w14:paraId="51F4FD31" w14:textId="77777777" w:rsidR="00417E26" w:rsidRDefault="00417E26" w:rsidP="00417E26"/>
          <w:p w14:paraId="6E7719A2" w14:textId="77777777" w:rsidR="00417E26" w:rsidRDefault="00417E26" w:rsidP="00417E26"/>
          <w:p w14:paraId="4C979F63" w14:textId="77777777" w:rsidR="00417E26" w:rsidRDefault="00417E26" w:rsidP="00417E26"/>
          <w:p w14:paraId="24BE1678" w14:textId="6FCA71D4" w:rsidR="00417E26" w:rsidRDefault="00417E26" w:rsidP="00417E26"/>
        </w:tc>
      </w:tr>
      <w:tr w:rsidR="00C7752A" w14:paraId="0D22B11A" w14:textId="77777777" w:rsidTr="00285527">
        <w:tc>
          <w:tcPr>
            <w:tcW w:w="2122" w:type="dxa"/>
            <w:shd w:val="clear" w:color="auto" w:fill="F2F2F2" w:themeFill="background1" w:themeFillShade="F2"/>
          </w:tcPr>
          <w:p w14:paraId="2155478B" w14:textId="67B77C97" w:rsidR="00C7752A" w:rsidRPr="008C5104" w:rsidRDefault="00C7752A" w:rsidP="00756344">
            <w:pPr>
              <w:rPr>
                <w:rFonts w:ascii="Consolas" w:hAnsi="Consolas"/>
              </w:rPr>
            </w:pPr>
            <w:r w:rsidRPr="008C5104">
              <w:rPr>
                <w:rFonts w:ascii="Consolas" w:hAnsi="Consolas"/>
              </w:rPr>
              <w:t>jitter</w:t>
            </w:r>
          </w:p>
        </w:tc>
        <w:tc>
          <w:tcPr>
            <w:tcW w:w="11590" w:type="dxa"/>
          </w:tcPr>
          <w:p w14:paraId="1422805F" w14:textId="227BE281" w:rsidR="00C7752A" w:rsidRDefault="001E4E24" w:rsidP="00C7752A">
            <w:r>
              <w:t>Jitter (</w:t>
            </w:r>
            <w:r w:rsidRPr="001E4E24">
              <w:rPr>
                <w:highlight w:val="yellow"/>
              </w:rPr>
              <w:t>aka 'ping spikes' or 'stuttering'</w:t>
            </w:r>
            <w:r>
              <w:t>)</w:t>
            </w:r>
            <w:r w:rsidRPr="001E4E24">
              <w:t xml:space="preserve"> </w:t>
            </w:r>
            <w:r>
              <w:t xml:space="preserve">is the </w:t>
            </w:r>
            <w:r w:rsidRPr="001E4E24">
              <w:t xml:space="preserve">fluctuation or variation of </w:t>
            </w:r>
            <w:r w:rsidRPr="00A069DA">
              <w:rPr>
                <w:i/>
                <w:iCs/>
              </w:rPr>
              <w:t>latency</w:t>
            </w:r>
            <w:r w:rsidRPr="001E4E24">
              <w:t xml:space="preserve"> </w:t>
            </w:r>
            <w:r w:rsidRPr="00D9567A">
              <w:rPr>
                <w:b/>
                <w:bCs/>
              </w:rPr>
              <w:t>over time</w:t>
            </w:r>
            <w:r w:rsidR="00BC5C15">
              <w:t xml:space="preserve">.  Jitter is also measured in </w:t>
            </w:r>
            <w:proofErr w:type="spellStart"/>
            <w:proofErr w:type="gramStart"/>
            <w:r w:rsidR="00BC5C15">
              <w:t>ms</w:t>
            </w:r>
            <w:proofErr w:type="spellEnd"/>
            <w:r w:rsidR="00BC5C15">
              <w:t>, and</w:t>
            </w:r>
            <w:proofErr w:type="gramEnd"/>
            <w:r w:rsidR="00BC5C15">
              <w:t xml:space="preserve"> is calculated by finding the </w:t>
            </w:r>
            <w:r w:rsidR="00BC5C15" w:rsidRPr="000C73DD">
              <w:rPr>
                <w:u w:val="single"/>
              </w:rPr>
              <w:t>difference</w:t>
            </w:r>
            <w:r w:rsidR="00BC5C15">
              <w:t xml:space="preserve"> between a sample of </w:t>
            </w:r>
            <w:r w:rsidR="00BC5C15" w:rsidRPr="00BC5C15">
              <w:rPr>
                <w:i/>
                <w:iCs/>
              </w:rPr>
              <w:t>latencies</w:t>
            </w:r>
            <w:r w:rsidR="00BC5C15">
              <w:t xml:space="preserve"> </w:t>
            </w:r>
            <w:r w:rsidR="00BC5C15" w:rsidRPr="00D9567A">
              <w:rPr>
                <w:b/>
                <w:bCs/>
              </w:rPr>
              <w:t>over time</w:t>
            </w:r>
            <w:r>
              <w:t>.</w:t>
            </w:r>
          </w:p>
          <w:p w14:paraId="3A59D69A" w14:textId="77777777" w:rsidR="001E4E24" w:rsidRDefault="001E4E24" w:rsidP="00C7752A"/>
          <w:p w14:paraId="4C4B4F0C" w14:textId="423B4CD5" w:rsidR="001E4E24" w:rsidRDefault="001516AC" w:rsidP="001516AC">
            <w:r>
              <w:t xml:space="preserve">Jitter can be caused by </w:t>
            </w:r>
            <w:r w:rsidRPr="001516AC">
              <w:t>queuing, buffer</w:t>
            </w:r>
            <w:r w:rsidR="00E64522">
              <w:t>ing</w:t>
            </w:r>
            <w:r w:rsidRPr="001516AC">
              <w:t xml:space="preserve">, processing loads, and competing </w:t>
            </w:r>
            <w:r>
              <w:t>traffic (for a resource).</w:t>
            </w:r>
          </w:p>
          <w:p w14:paraId="010D0E98" w14:textId="6CF587C7" w:rsidR="001516AC" w:rsidRDefault="001516AC" w:rsidP="001516AC"/>
          <w:p w14:paraId="2266BDBB" w14:textId="26A1BA49" w:rsidR="001516AC" w:rsidRPr="008868FA" w:rsidRDefault="00F80C76" w:rsidP="001516AC">
            <w:r>
              <w:t>Too much j</w:t>
            </w:r>
            <w:r w:rsidR="00BC5C15">
              <w:t xml:space="preserve">itter can result in </w:t>
            </w:r>
            <w:r w:rsidR="00BC5C15" w:rsidRPr="00BC5C15">
              <w:rPr>
                <w:i/>
                <w:iCs/>
              </w:rPr>
              <w:t xml:space="preserve">packet </w:t>
            </w:r>
            <w:r w:rsidR="00BC5C15" w:rsidRPr="002965EB">
              <w:t>loss</w:t>
            </w:r>
            <w:r w:rsidR="002965EB">
              <w:t xml:space="preserve">, due to </w:t>
            </w:r>
            <w:r w:rsidR="002965EB" w:rsidRPr="002965EB">
              <w:t>packets</w:t>
            </w:r>
            <w:r w:rsidR="002965EB">
              <w:t xml:space="preserve"> not arriving in the same order they were sent. Ji</w:t>
            </w:r>
            <w:r w:rsidR="008868FA">
              <w:t>tter “buffers”</w:t>
            </w:r>
            <w:r w:rsidR="002965EB">
              <w:t xml:space="preserve"> can protect against </w:t>
            </w:r>
            <w:r w:rsidR="00812C27">
              <w:t>this</w:t>
            </w:r>
            <w:r w:rsidR="002965EB">
              <w:t xml:space="preserve">, but if these </w:t>
            </w:r>
            <w:r w:rsidR="00EC7C73">
              <w:t xml:space="preserve">buffers </w:t>
            </w:r>
            <w:r w:rsidR="008868FA">
              <w:t>overflow</w:t>
            </w:r>
            <w:r w:rsidR="002965EB">
              <w:t xml:space="preserve"> then a user will experience</w:t>
            </w:r>
            <w:r w:rsidR="008868FA">
              <w:t xml:space="preserve"> </w:t>
            </w:r>
            <w:r w:rsidR="002965EB" w:rsidRPr="002965EB">
              <w:rPr>
                <w:i/>
                <w:iCs/>
              </w:rPr>
              <w:t>jitter induced packet loss</w:t>
            </w:r>
            <w:r w:rsidR="002965EB">
              <w:t>.</w:t>
            </w:r>
          </w:p>
          <w:p w14:paraId="5FA662A1" w14:textId="415746FE" w:rsidR="00315F58" w:rsidRDefault="00315F58" w:rsidP="00315F58"/>
        </w:tc>
      </w:tr>
      <w:tr w:rsidR="00C7752A" w14:paraId="3F700F1A" w14:textId="77777777" w:rsidTr="00285527">
        <w:tc>
          <w:tcPr>
            <w:tcW w:w="2122" w:type="dxa"/>
            <w:shd w:val="clear" w:color="auto" w:fill="F2F2F2" w:themeFill="background1" w:themeFillShade="F2"/>
          </w:tcPr>
          <w:p w14:paraId="06F0FA88" w14:textId="24A1616B" w:rsidR="00C7752A" w:rsidRPr="008C5104" w:rsidRDefault="00D91014" w:rsidP="00756344">
            <w:pPr>
              <w:rPr>
                <w:rFonts w:ascii="Consolas" w:hAnsi="Consolas"/>
              </w:rPr>
            </w:pPr>
            <w:r w:rsidRPr="008C5104">
              <w:rPr>
                <w:rFonts w:ascii="Consolas" w:hAnsi="Consolas"/>
              </w:rPr>
              <w:t>bandwidth</w:t>
            </w:r>
          </w:p>
        </w:tc>
        <w:tc>
          <w:tcPr>
            <w:tcW w:w="11590" w:type="dxa"/>
          </w:tcPr>
          <w:p w14:paraId="65C7DCD7" w14:textId="1CB3A1C9" w:rsidR="00C7752A" w:rsidRDefault="00D91014" w:rsidP="00C7752A">
            <w:r w:rsidRPr="00D91014">
              <w:t xml:space="preserve">Bandwidth is the term used for the </w:t>
            </w:r>
            <w:r w:rsidRPr="00A746AE">
              <w:rPr>
                <w:b/>
                <w:bCs/>
              </w:rPr>
              <w:t>maximum</w:t>
            </w:r>
            <w:r w:rsidRPr="00D91014">
              <w:t xml:space="preserve"> transfer capacity of a network</w:t>
            </w:r>
          </w:p>
        </w:tc>
      </w:tr>
      <w:tr w:rsidR="00C7752A" w14:paraId="2B7BFFC3" w14:textId="77777777" w:rsidTr="00285527">
        <w:tc>
          <w:tcPr>
            <w:tcW w:w="2122" w:type="dxa"/>
            <w:shd w:val="clear" w:color="auto" w:fill="F2F2F2" w:themeFill="background1" w:themeFillShade="F2"/>
          </w:tcPr>
          <w:p w14:paraId="490040F8" w14:textId="06B1110D" w:rsidR="00C7752A" w:rsidRPr="008C5104" w:rsidRDefault="001F68D7" w:rsidP="00756344">
            <w:pPr>
              <w:rPr>
                <w:rFonts w:ascii="Consolas" w:hAnsi="Consolas"/>
              </w:rPr>
            </w:pPr>
            <w:r w:rsidRPr="008C5104">
              <w:rPr>
                <w:rFonts w:ascii="Consolas" w:hAnsi="Consolas"/>
              </w:rPr>
              <w:t>throughput</w:t>
            </w:r>
          </w:p>
        </w:tc>
        <w:tc>
          <w:tcPr>
            <w:tcW w:w="11590" w:type="dxa"/>
          </w:tcPr>
          <w:p w14:paraId="29C952D8" w14:textId="56711714" w:rsidR="00C7752A" w:rsidRDefault="00D91014" w:rsidP="00C7752A">
            <w:r w:rsidRPr="00D91014">
              <w:t xml:space="preserve">Throughput </w:t>
            </w:r>
            <w:r>
              <w:t>is the</w:t>
            </w:r>
            <w:r w:rsidR="00A746AE">
              <w:t xml:space="preserve"> (actual)</w:t>
            </w:r>
            <w:r>
              <w:t xml:space="preserve"> </w:t>
            </w:r>
            <w:r w:rsidRPr="00D91014">
              <w:t>amount of data that can be sent and received within a specific timeframe</w:t>
            </w:r>
            <w:r w:rsidR="00A746AE">
              <w:t>. It can be limited by packet loss, latency, enforced limitations, congestion, protocols being used, and other factors.</w:t>
            </w:r>
          </w:p>
        </w:tc>
      </w:tr>
    </w:tbl>
    <w:p w14:paraId="1D9E1C92" w14:textId="5639F361" w:rsidR="002B1FD1" w:rsidRDefault="00C918BA" w:rsidP="00C7752A">
      <w:r>
        <w:rPr>
          <w:b/>
          <w:bCs/>
          <w:u w:val="single"/>
        </w:rPr>
        <w:br/>
      </w:r>
      <w:r w:rsidR="002B1FD1" w:rsidRPr="002B1FD1">
        <w:rPr>
          <w:b/>
          <w:bCs/>
          <w:u w:val="single"/>
        </w:rPr>
        <w:t>Question</w:t>
      </w:r>
      <w:r w:rsidR="002B1FD1">
        <w:t xml:space="preserve">: A customer is having difficulty using his Skype video call software in the evening. His laptop is brand new and up to date, and his home internet devices have been correctly installed, </w:t>
      </w:r>
      <w:proofErr w:type="gramStart"/>
      <w:r w:rsidR="002B1FD1">
        <w:t>configured</w:t>
      </w:r>
      <w:proofErr w:type="gramEnd"/>
      <w:r w:rsidR="002B1FD1">
        <w:t xml:space="preserve"> and updated. Still, he receives </w:t>
      </w:r>
      <w:r w:rsidR="002B1FD1" w:rsidRPr="002B1FD1">
        <w:rPr>
          <w:b/>
          <w:bCs/>
        </w:rPr>
        <w:t>poor</w:t>
      </w:r>
      <w:r w:rsidR="00993DAC">
        <w:rPr>
          <w:b/>
          <w:bCs/>
        </w:rPr>
        <w:t>er</w:t>
      </w:r>
      <w:r w:rsidR="002B1FD1" w:rsidRPr="002B1FD1">
        <w:rPr>
          <w:b/>
          <w:bCs/>
        </w:rPr>
        <w:t xml:space="preserve"> quality </w:t>
      </w:r>
      <w:r w:rsidR="002B1FD1">
        <w:rPr>
          <w:b/>
          <w:bCs/>
        </w:rPr>
        <w:t xml:space="preserve">video and sound </w:t>
      </w:r>
      <w:r w:rsidR="002B1FD1" w:rsidRPr="00993DAC">
        <w:rPr>
          <w:b/>
          <w:bCs/>
        </w:rPr>
        <w:t>connection at peak time</w:t>
      </w:r>
      <w:r w:rsidR="002B1FD1">
        <w:t xml:space="preserve">, despite being on a data limited 40mbps </w:t>
      </w:r>
      <w:r w:rsidR="001D642F">
        <w:t xml:space="preserve">bandwidth </w:t>
      </w:r>
      <w:r w:rsidR="002B1FD1">
        <w:t xml:space="preserve">plan. </w:t>
      </w:r>
      <w:r w:rsidR="003C4824">
        <w:rPr>
          <w:highlight w:val="green"/>
        </w:rPr>
        <w:t xml:space="preserve">Explain to the customer in simple terms </w:t>
      </w:r>
      <w:r w:rsidR="002B1FD1" w:rsidRPr="002B1FD1">
        <w:rPr>
          <w:highlight w:val="green"/>
        </w:rPr>
        <w:t>using</w:t>
      </w:r>
      <w:r w:rsidR="00CD416B">
        <w:rPr>
          <w:highlight w:val="green"/>
        </w:rPr>
        <w:t xml:space="preserve"> at least</w:t>
      </w:r>
      <w:r w:rsidR="00E646F4">
        <w:rPr>
          <w:highlight w:val="green"/>
        </w:rPr>
        <w:t xml:space="preserve"> the</w:t>
      </w:r>
      <w:r w:rsidR="002B1FD1" w:rsidRPr="002B1FD1">
        <w:rPr>
          <w:highlight w:val="green"/>
        </w:rPr>
        <w:t xml:space="preserve"> </w:t>
      </w:r>
      <w:r w:rsidR="00A77806" w:rsidRPr="00DC367F">
        <w:rPr>
          <w:i/>
          <w:iCs/>
          <w:highlight w:val="green"/>
        </w:rPr>
        <w:t>jitter</w:t>
      </w:r>
      <w:r w:rsidR="00A77806">
        <w:rPr>
          <w:highlight w:val="green"/>
        </w:rPr>
        <w:t xml:space="preserve"> and </w:t>
      </w:r>
      <w:r w:rsidR="00A77806" w:rsidRPr="00DC367F">
        <w:rPr>
          <w:i/>
          <w:iCs/>
          <w:highlight w:val="green"/>
        </w:rPr>
        <w:t>latency</w:t>
      </w:r>
      <w:r w:rsidR="00A77806">
        <w:rPr>
          <w:highlight w:val="green"/>
        </w:rPr>
        <w:t xml:space="preserve"> </w:t>
      </w:r>
      <w:proofErr w:type="spellStart"/>
      <w:r w:rsidR="00A77806">
        <w:rPr>
          <w:highlight w:val="green"/>
        </w:rPr>
        <w:t>defintions</w:t>
      </w:r>
      <w:proofErr w:type="spellEnd"/>
      <w:r w:rsidR="00A77806">
        <w:rPr>
          <w:highlight w:val="green"/>
        </w:rPr>
        <w:t xml:space="preserve"> as to</w:t>
      </w:r>
      <w:r w:rsidR="002B1FD1" w:rsidRPr="002B1FD1">
        <w:rPr>
          <w:highlight w:val="green"/>
        </w:rPr>
        <w:t xml:space="preserve"> why his call quality m</w:t>
      </w:r>
      <w:r w:rsidR="007E455C">
        <w:rPr>
          <w:highlight w:val="green"/>
        </w:rPr>
        <w:t>a</w:t>
      </w:r>
      <w:r w:rsidR="002B1FD1" w:rsidRPr="002B1FD1">
        <w:rPr>
          <w:highlight w:val="green"/>
        </w:rPr>
        <w:t>y be poor</w:t>
      </w:r>
      <w:r w:rsidR="002B1FD1">
        <w:t>.</w:t>
      </w:r>
      <w:r w:rsidR="003C4824">
        <w:t xml:space="preserve"> Your answer must not </w:t>
      </w:r>
      <w:r w:rsidR="003C4824" w:rsidRPr="00231471">
        <w:rPr>
          <w:b/>
          <w:bCs/>
        </w:rPr>
        <w:t>exceed</w:t>
      </w:r>
      <w:r w:rsidR="003C4824">
        <w:t xml:space="preserve"> 3 paragraphs in length (12 sentences</w:t>
      </w:r>
      <w:r w:rsidR="00287348">
        <w:t xml:space="preserve"> maximum</w:t>
      </w:r>
      <w:r w:rsidR="003C4824">
        <w:t>).</w:t>
      </w:r>
    </w:p>
    <w:p w14:paraId="76C04142" w14:textId="441BC118" w:rsidR="00E3403C" w:rsidRDefault="009861C6" w:rsidP="00262665">
      <w:pPr>
        <w:pStyle w:val="ListParagraph"/>
        <w:numPr>
          <w:ilvl w:val="0"/>
          <w:numId w:val="1"/>
        </w:numPr>
      </w:pPr>
      <w:r>
        <w:lastRenderedPageBreak/>
        <w:t xml:space="preserve">Read about the following protocols then </w:t>
      </w:r>
      <w:r w:rsidR="009C0110">
        <w:t xml:space="preserve">add to the list </w:t>
      </w:r>
      <w:r w:rsidR="009C0110" w:rsidRPr="0000742A">
        <w:rPr>
          <w:highlight w:val="green"/>
        </w:rPr>
        <w:t xml:space="preserve">using your own internet research </w:t>
      </w:r>
      <w:r w:rsidR="009C0110" w:rsidRPr="007366D8">
        <w:rPr>
          <w:b/>
          <w:bCs/>
          <w:highlight w:val="green"/>
        </w:rPr>
        <w:t>FTP</w:t>
      </w:r>
      <w:r w:rsidR="009C0110" w:rsidRPr="0000742A">
        <w:rPr>
          <w:highlight w:val="green"/>
        </w:rPr>
        <w:t xml:space="preserve"> (</w:t>
      </w:r>
      <w:r w:rsidR="009C0110" w:rsidRPr="0000742A">
        <w:rPr>
          <w:highlight w:val="green"/>
        </w:rPr>
        <w:t>File Transfer Protocol</w:t>
      </w:r>
      <w:r w:rsidR="0000742A" w:rsidRPr="0000742A">
        <w:rPr>
          <w:highlight w:val="green"/>
        </w:rPr>
        <w:t>)</w:t>
      </w:r>
      <w: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29"/>
        <w:gridCol w:w="12583"/>
      </w:tblGrid>
      <w:tr w:rsidR="005A10ED" w14:paraId="583E7430" w14:textId="77777777" w:rsidTr="000C4980">
        <w:tc>
          <w:tcPr>
            <w:tcW w:w="1129" w:type="dxa"/>
            <w:shd w:val="clear" w:color="auto" w:fill="D9D9D9" w:themeFill="background1" w:themeFillShade="D9"/>
          </w:tcPr>
          <w:p w14:paraId="495DA160" w14:textId="1D215F4A" w:rsidR="005A10ED" w:rsidRDefault="005A10ED" w:rsidP="001D007D">
            <w:r>
              <w:t>Protocol</w:t>
            </w:r>
            <w:r w:rsidR="003C4704">
              <w:t xml:space="preserve"> (set of rules)</w:t>
            </w:r>
          </w:p>
        </w:tc>
        <w:tc>
          <w:tcPr>
            <w:tcW w:w="12583" w:type="dxa"/>
            <w:shd w:val="clear" w:color="auto" w:fill="D9D9D9" w:themeFill="background1" w:themeFillShade="D9"/>
          </w:tcPr>
          <w:p w14:paraId="2804B91E" w14:textId="77777777" w:rsidR="005A10ED" w:rsidRDefault="005A10ED" w:rsidP="001D007D">
            <w:r>
              <w:t>Explanation</w:t>
            </w:r>
          </w:p>
        </w:tc>
      </w:tr>
      <w:tr w:rsidR="003C4704" w14:paraId="52D60747" w14:textId="77777777" w:rsidTr="000C4980">
        <w:tc>
          <w:tcPr>
            <w:tcW w:w="1129" w:type="dxa"/>
            <w:shd w:val="clear" w:color="auto" w:fill="E2EFD9" w:themeFill="accent6" w:themeFillTint="33"/>
          </w:tcPr>
          <w:p w14:paraId="49F09BA2" w14:textId="6EB9A624" w:rsidR="005A10ED" w:rsidRPr="008C5104" w:rsidRDefault="009861C6" w:rsidP="00756344">
            <w:pPr>
              <w:rPr>
                <w:rFonts w:ascii="Consolas" w:hAnsi="Consolas"/>
              </w:rPr>
            </w:pPr>
            <w:proofErr w:type="spellStart"/>
            <w:r>
              <w:rPr>
                <w:rFonts w:ascii="Consolas" w:hAnsi="Consolas"/>
              </w:rPr>
              <w:t>ip</w:t>
            </w:r>
            <w:proofErr w:type="spellEnd"/>
          </w:p>
        </w:tc>
        <w:tc>
          <w:tcPr>
            <w:tcW w:w="12583" w:type="dxa"/>
            <w:shd w:val="clear" w:color="auto" w:fill="E2EFD9" w:themeFill="accent6" w:themeFillTint="33"/>
          </w:tcPr>
          <w:p w14:paraId="041327A4" w14:textId="1F9E4671" w:rsidR="003C4704" w:rsidRPr="00F24EB8" w:rsidRDefault="009861C6" w:rsidP="001D007D">
            <w:pPr>
              <w:rPr>
                <w:sz w:val="20"/>
                <w:szCs w:val="20"/>
              </w:rPr>
            </w:pPr>
            <w:r w:rsidRPr="00F24EB8">
              <w:rPr>
                <w:b/>
                <w:bCs/>
                <w:sz w:val="20"/>
                <w:szCs w:val="20"/>
              </w:rPr>
              <w:t xml:space="preserve">Internet </w:t>
            </w:r>
            <w:r w:rsidR="003C4704" w:rsidRPr="00F24EB8">
              <w:rPr>
                <w:b/>
                <w:bCs/>
                <w:sz w:val="20"/>
                <w:szCs w:val="20"/>
              </w:rPr>
              <w:t>P</w:t>
            </w:r>
            <w:r w:rsidRPr="00F24EB8">
              <w:rPr>
                <w:b/>
                <w:bCs/>
                <w:sz w:val="20"/>
                <w:szCs w:val="20"/>
              </w:rPr>
              <w:t>rotocol</w:t>
            </w:r>
            <w:r w:rsidR="003C4704" w:rsidRPr="00F24EB8">
              <w:rPr>
                <w:sz w:val="20"/>
                <w:szCs w:val="20"/>
              </w:rPr>
              <w:t xml:space="preserve">, which </w:t>
            </w:r>
            <w:r w:rsidR="00FE742A" w:rsidRPr="00F24EB8">
              <w:rPr>
                <w:sz w:val="20"/>
                <w:szCs w:val="20"/>
              </w:rPr>
              <w:t>attaches</w:t>
            </w:r>
            <w:r w:rsidR="00EF5770" w:rsidRPr="00F24EB8">
              <w:rPr>
                <w:sz w:val="20"/>
                <w:szCs w:val="20"/>
              </w:rPr>
              <w:t xml:space="preserve"> address</w:t>
            </w:r>
            <w:r w:rsidR="003C4704" w:rsidRPr="00F24EB8">
              <w:rPr>
                <w:sz w:val="20"/>
                <w:szCs w:val="20"/>
              </w:rPr>
              <w:t xml:space="preserve"> information to every packet of data </w:t>
            </w:r>
            <w:r w:rsidR="00583313" w:rsidRPr="00F24EB8">
              <w:rPr>
                <w:sz w:val="20"/>
                <w:szCs w:val="20"/>
              </w:rPr>
              <w:t xml:space="preserve">sent </w:t>
            </w:r>
            <w:r w:rsidR="003C4704" w:rsidRPr="00F24EB8">
              <w:rPr>
                <w:sz w:val="20"/>
                <w:szCs w:val="20"/>
              </w:rPr>
              <w:t xml:space="preserve">so that internet routers can locate </w:t>
            </w:r>
            <w:r w:rsidR="006C5DB7" w:rsidRPr="00F24EB8">
              <w:rPr>
                <w:sz w:val="20"/>
                <w:szCs w:val="20"/>
              </w:rPr>
              <w:t xml:space="preserve">a </w:t>
            </w:r>
            <w:proofErr w:type="gramStart"/>
            <w:r w:rsidR="006C5DB7" w:rsidRPr="00F24EB8">
              <w:rPr>
                <w:sz w:val="20"/>
                <w:szCs w:val="20"/>
              </w:rPr>
              <w:t>packets</w:t>
            </w:r>
            <w:proofErr w:type="gramEnd"/>
            <w:r w:rsidR="003C4704" w:rsidRPr="00F24EB8">
              <w:rPr>
                <w:sz w:val="20"/>
                <w:szCs w:val="20"/>
              </w:rPr>
              <w:t xml:space="preserve"> intended destination. </w:t>
            </w:r>
            <w:r w:rsidR="00EF5770" w:rsidRPr="00F24EB8">
              <w:rPr>
                <w:sz w:val="20"/>
                <w:szCs w:val="20"/>
              </w:rPr>
              <w:t>E</w:t>
            </w:r>
            <w:r w:rsidR="003C4704" w:rsidRPr="00F24EB8">
              <w:rPr>
                <w:sz w:val="20"/>
                <w:szCs w:val="20"/>
              </w:rPr>
              <w:t xml:space="preserve">very device or domain connected to the internet has an </w:t>
            </w:r>
            <w:r w:rsidR="003C4704" w:rsidRPr="00F24EB8">
              <w:rPr>
                <w:b/>
                <w:bCs/>
                <w:sz w:val="20"/>
                <w:szCs w:val="20"/>
              </w:rPr>
              <w:t>Internet Protocol</w:t>
            </w:r>
            <w:r w:rsidR="003C4704" w:rsidRPr="00F24EB8">
              <w:rPr>
                <w:sz w:val="20"/>
                <w:szCs w:val="20"/>
              </w:rPr>
              <w:t xml:space="preserve"> (IP) address</w:t>
            </w:r>
            <w:r w:rsidR="00EF5770" w:rsidRPr="00F24EB8">
              <w:rPr>
                <w:sz w:val="20"/>
                <w:szCs w:val="20"/>
              </w:rPr>
              <w:t>, and each IP packet will contain both sender and recipient IP address.</w:t>
            </w:r>
          </w:p>
          <w:p w14:paraId="2E8F845F" w14:textId="32125351" w:rsidR="00EF5770" w:rsidRPr="00F24EB8" w:rsidRDefault="00EF5770" w:rsidP="001D007D">
            <w:pPr>
              <w:rPr>
                <w:sz w:val="20"/>
                <w:szCs w:val="20"/>
              </w:rPr>
            </w:pPr>
          </w:p>
        </w:tc>
      </w:tr>
      <w:tr w:rsidR="009861C6" w14:paraId="1CCFA577" w14:textId="77777777" w:rsidTr="000C4980">
        <w:tc>
          <w:tcPr>
            <w:tcW w:w="1129" w:type="dxa"/>
            <w:shd w:val="clear" w:color="auto" w:fill="D9E2F3" w:themeFill="accent1" w:themeFillTint="33"/>
          </w:tcPr>
          <w:p w14:paraId="111F893C" w14:textId="6B32EB1F" w:rsidR="009861C6" w:rsidRDefault="000B3E7A" w:rsidP="00756344">
            <w:pPr>
              <w:rPr>
                <w:rFonts w:ascii="Consolas" w:hAnsi="Consolas"/>
              </w:rPr>
            </w:pPr>
            <w:proofErr w:type="spellStart"/>
            <w:r>
              <w:rPr>
                <w:rFonts w:ascii="Consolas" w:hAnsi="Consolas"/>
              </w:rPr>
              <w:t>tcp</w:t>
            </w:r>
            <w:proofErr w:type="spellEnd"/>
          </w:p>
        </w:tc>
        <w:tc>
          <w:tcPr>
            <w:tcW w:w="12583" w:type="dxa"/>
            <w:shd w:val="clear" w:color="auto" w:fill="D9E2F3" w:themeFill="accent1" w:themeFillTint="33"/>
          </w:tcPr>
          <w:p w14:paraId="351CCF19" w14:textId="2C9A2A78" w:rsidR="009E163B" w:rsidRPr="00F24EB8" w:rsidRDefault="00EA1BAF" w:rsidP="001D007D">
            <w:pPr>
              <w:rPr>
                <w:sz w:val="20"/>
                <w:szCs w:val="20"/>
              </w:rPr>
            </w:pPr>
            <w:r w:rsidRPr="00F24EB8">
              <w:rPr>
                <w:b/>
                <w:bCs/>
                <w:sz w:val="20"/>
                <w:szCs w:val="20"/>
              </w:rPr>
              <w:t>Transmission Control Protocol</w:t>
            </w:r>
            <w:r w:rsidRPr="00F24EB8">
              <w:rPr>
                <w:sz w:val="20"/>
                <w:szCs w:val="20"/>
              </w:rPr>
              <w:t xml:space="preserve">, </w:t>
            </w:r>
            <w:r w:rsidR="001841C7" w:rsidRPr="00F24EB8">
              <w:rPr>
                <w:sz w:val="20"/>
                <w:szCs w:val="20"/>
              </w:rPr>
              <w:t>a method through</w:t>
            </w:r>
            <w:r w:rsidRPr="00F24EB8">
              <w:rPr>
                <w:sz w:val="20"/>
                <w:szCs w:val="20"/>
              </w:rPr>
              <w:t xml:space="preserve"> which </w:t>
            </w:r>
            <w:r w:rsidR="001841C7" w:rsidRPr="00F24EB8">
              <w:rPr>
                <w:sz w:val="20"/>
                <w:szCs w:val="20"/>
              </w:rPr>
              <w:t>packets of data</w:t>
            </w:r>
            <w:r w:rsidR="00542F9B" w:rsidRPr="00F24EB8">
              <w:rPr>
                <w:sz w:val="20"/>
                <w:szCs w:val="20"/>
              </w:rPr>
              <w:t xml:space="preserve"> </w:t>
            </w:r>
            <w:r w:rsidR="00454581" w:rsidRPr="00F24EB8">
              <w:rPr>
                <w:sz w:val="20"/>
                <w:szCs w:val="20"/>
              </w:rPr>
              <w:t>are compiled</w:t>
            </w:r>
            <w:r w:rsidR="009E163B" w:rsidRPr="00F24EB8">
              <w:rPr>
                <w:sz w:val="20"/>
                <w:szCs w:val="20"/>
              </w:rPr>
              <w:t xml:space="preserve"> that </w:t>
            </w:r>
            <w:r w:rsidR="009E163B" w:rsidRPr="00F24EB8">
              <w:rPr>
                <w:i/>
                <w:iCs/>
                <w:sz w:val="20"/>
                <w:szCs w:val="20"/>
                <w:highlight w:val="yellow"/>
              </w:rPr>
              <w:t>guarantees</w:t>
            </w:r>
            <w:r w:rsidR="009E163B" w:rsidRPr="00F24EB8">
              <w:rPr>
                <w:sz w:val="20"/>
                <w:szCs w:val="20"/>
              </w:rPr>
              <w:t xml:space="preserve"> a reliable communication channel over an unreliable network</w:t>
            </w:r>
            <w:r w:rsidR="00D21D73" w:rsidRPr="00F24EB8">
              <w:rPr>
                <w:sz w:val="20"/>
                <w:szCs w:val="20"/>
              </w:rPr>
              <w:t xml:space="preserve"> (i.e. when packets are lost from congestion or arrive out of order).</w:t>
            </w:r>
          </w:p>
          <w:p w14:paraId="7CAE9191" w14:textId="77777777" w:rsidR="009E163B" w:rsidRPr="00F24EB8" w:rsidRDefault="009E163B" w:rsidP="001D007D">
            <w:pPr>
              <w:rPr>
                <w:sz w:val="20"/>
                <w:szCs w:val="20"/>
              </w:rPr>
            </w:pPr>
          </w:p>
          <w:p w14:paraId="37115A74" w14:textId="792E34DA" w:rsidR="00454581" w:rsidRPr="00F24EB8" w:rsidRDefault="00B214B4" w:rsidP="001D007D">
            <w:pPr>
              <w:rPr>
                <w:sz w:val="20"/>
                <w:szCs w:val="20"/>
              </w:rPr>
            </w:pPr>
            <w:r w:rsidRPr="00F24EB8">
              <w:rPr>
                <w:sz w:val="20"/>
                <w:szCs w:val="20"/>
              </w:rPr>
              <w:t>TCP:</w:t>
            </w:r>
          </w:p>
          <w:p w14:paraId="1B822B8C" w14:textId="7A8F110D" w:rsidR="00CF2A63" w:rsidRPr="00F24EB8" w:rsidRDefault="00CF2A63" w:rsidP="00CF2A63">
            <w:pPr>
              <w:pStyle w:val="ListParagraph"/>
              <w:numPr>
                <w:ilvl w:val="0"/>
                <w:numId w:val="3"/>
              </w:numPr>
              <w:rPr>
                <w:sz w:val="20"/>
                <w:szCs w:val="20"/>
              </w:rPr>
            </w:pPr>
            <w:r w:rsidRPr="00F24EB8">
              <w:rPr>
                <w:sz w:val="20"/>
                <w:szCs w:val="20"/>
              </w:rPr>
              <w:t>determines how to break application data into</w:t>
            </w:r>
            <w:r w:rsidR="00CB011D" w:rsidRPr="00F24EB8">
              <w:rPr>
                <w:sz w:val="20"/>
                <w:szCs w:val="20"/>
              </w:rPr>
              <w:t xml:space="preserve"> </w:t>
            </w:r>
            <w:r w:rsidR="00F83166" w:rsidRPr="00F24EB8">
              <w:rPr>
                <w:sz w:val="20"/>
                <w:szCs w:val="20"/>
              </w:rPr>
              <w:t xml:space="preserve">packets </w:t>
            </w:r>
            <w:r w:rsidRPr="00F24EB8">
              <w:rPr>
                <w:sz w:val="20"/>
                <w:szCs w:val="20"/>
              </w:rPr>
              <w:t>that networks can deliver</w:t>
            </w:r>
          </w:p>
          <w:p w14:paraId="142C2700" w14:textId="39C74CF2" w:rsidR="00CF2A63" w:rsidRPr="00F24EB8" w:rsidRDefault="00CF2A63" w:rsidP="00CF2A63">
            <w:pPr>
              <w:pStyle w:val="ListParagraph"/>
              <w:numPr>
                <w:ilvl w:val="0"/>
                <w:numId w:val="3"/>
              </w:numPr>
              <w:rPr>
                <w:sz w:val="20"/>
                <w:szCs w:val="20"/>
              </w:rPr>
            </w:pPr>
            <w:r w:rsidRPr="00F24EB8">
              <w:rPr>
                <w:sz w:val="20"/>
                <w:szCs w:val="20"/>
              </w:rPr>
              <w:t xml:space="preserve">sends packets to </w:t>
            </w:r>
            <w:r w:rsidR="004F0661" w:rsidRPr="00F24EB8">
              <w:rPr>
                <w:sz w:val="20"/>
                <w:szCs w:val="20"/>
              </w:rPr>
              <w:t xml:space="preserve">– </w:t>
            </w:r>
            <w:r w:rsidRPr="00F24EB8">
              <w:rPr>
                <w:sz w:val="20"/>
                <w:szCs w:val="20"/>
              </w:rPr>
              <w:t xml:space="preserve">and accepts packets from </w:t>
            </w:r>
            <w:r w:rsidR="004F0661" w:rsidRPr="00F24EB8">
              <w:rPr>
                <w:sz w:val="20"/>
                <w:szCs w:val="20"/>
              </w:rPr>
              <w:t xml:space="preserve">– </w:t>
            </w:r>
            <w:r w:rsidRPr="00F24EB8">
              <w:rPr>
                <w:sz w:val="20"/>
                <w:szCs w:val="20"/>
              </w:rPr>
              <w:t xml:space="preserve">the </w:t>
            </w:r>
            <w:hyperlink r:id="rId11" w:history="1">
              <w:r w:rsidRPr="00F24EB8">
                <w:rPr>
                  <w:rStyle w:val="Hyperlink"/>
                  <w:i/>
                  <w:iCs/>
                  <w:sz w:val="20"/>
                  <w:szCs w:val="20"/>
                </w:rPr>
                <w:t xml:space="preserve">network </w:t>
              </w:r>
              <w:r w:rsidRPr="00F24EB8">
                <w:rPr>
                  <w:rStyle w:val="Hyperlink"/>
                  <w:i/>
                  <w:iCs/>
                  <w:sz w:val="20"/>
                  <w:szCs w:val="20"/>
                </w:rPr>
                <w:t>l</w:t>
              </w:r>
              <w:r w:rsidRPr="00F24EB8">
                <w:rPr>
                  <w:rStyle w:val="Hyperlink"/>
                  <w:i/>
                  <w:iCs/>
                  <w:sz w:val="20"/>
                  <w:szCs w:val="20"/>
                </w:rPr>
                <w:t>ayer</w:t>
              </w:r>
            </w:hyperlink>
            <w:r w:rsidR="007C492D" w:rsidRPr="00F24EB8">
              <w:rPr>
                <w:sz w:val="20"/>
                <w:szCs w:val="20"/>
              </w:rPr>
              <w:t xml:space="preserve"> (</w:t>
            </w:r>
            <w:r w:rsidR="00B214B4" w:rsidRPr="00F24EB8">
              <w:rPr>
                <w:sz w:val="20"/>
                <w:szCs w:val="20"/>
              </w:rPr>
              <w:t xml:space="preserve">where </w:t>
            </w:r>
            <w:r w:rsidR="007C492D" w:rsidRPr="00F24EB8">
              <w:rPr>
                <w:sz w:val="20"/>
                <w:szCs w:val="20"/>
              </w:rPr>
              <w:t>IP</w:t>
            </w:r>
            <w:r w:rsidR="00B214B4" w:rsidRPr="00F24EB8">
              <w:rPr>
                <w:sz w:val="20"/>
                <w:szCs w:val="20"/>
              </w:rPr>
              <w:t xml:space="preserve"> operates</w:t>
            </w:r>
            <w:r w:rsidR="007C492D" w:rsidRPr="00F24EB8">
              <w:rPr>
                <w:sz w:val="20"/>
                <w:szCs w:val="20"/>
              </w:rPr>
              <w:t>)</w:t>
            </w:r>
          </w:p>
          <w:p w14:paraId="195DB91F" w14:textId="289B296F" w:rsidR="00CF2A63" w:rsidRPr="00F24EB8" w:rsidRDefault="00CF2A63" w:rsidP="00CF2A63">
            <w:pPr>
              <w:pStyle w:val="ListParagraph"/>
              <w:numPr>
                <w:ilvl w:val="0"/>
                <w:numId w:val="3"/>
              </w:numPr>
              <w:rPr>
                <w:sz w:val="20"/>
                <w:szCs w:val="20"/>
              </w:rPr>
            </w:pPr>
            <w:r w:rsidRPr="00F24EB8">
              <w:rPr>
                <w:sz w:val="20"/>
                <w:szCs w:val="20"/>
              </w:rPr>
              <w:t>manages flow control</w:t>
            </w:r>
            <w:r w:rsidR="009E163B" w:rsidRPr="00F24EB8">
              <w:rPr>
                <w:sz w:val="20"/>
                <w:szCs w:val="20"/>
              </w:rPr>
              <w:t xml:space="preserve"> – so if a receiver is being ‘overwhelmed’ with packets, TCP will adjust (stop temp or buffer</w:t>
            </w:r>
            <w:r w:rsidR="00B04824" w:rsidRPr="00F24EB8">
              <w:rPr>
                <w:sz w:val="20"/>
                <w:szCs w:val="20"/>
              </w:rPr>
              <w:t>)</w:t>
            </w:r>
          </w:p>
          <w:p w14:paraId="3FFCB7AA" w14:textId="377F6B63" w:rsidR="00454581" w:rsidRPr="00F24EB8" w:rsidRDefault="00CF2A63" w:rsidP="00CF2A63">
            <w:pPr>
              <w:pStyle w:val="ListParagraph"/>
              <w:numPr>
                <w:ilvl w:val="0"/>
                <w:numId w:val="3"/>
              </w:numPr>
              <w:rPr>
                <w:sz w:val="20"/>
                <w:szCs w:val="20"/>
              </w:rPr>
            </w:pPr>
            <w:r w:rsidRPr="00F24EB8">
              <w:rPr>
                <w:sz w:val="20"/>
                <w:szCs w:val="20"/>
              </w:rPr>
              <w:t>handles retransmission of dropped or garbled packets</w:t>
            </w:r>
            <w:r w:rsidR="003B6711" w:rsidRPr="00F24EB8">
              <w:rPr>
                <w:sz w:val="20"/>
                <w:szCs w:val="20"/>
              </w:rPr>
              <w:t xml:space="preserve">, </w:t>
            </w:r>
            <w:r w:rsidRPr="00F24EB8">
              <w:rPr>
                <w:sz w:val="20"/>
                <w:szCs w:val="20"/>
              </w:rPr>
              <w:t xml:space="preserve">and acknowledges all packets that arrive to provide </w:t>
            </w:r>
            <w:r w:rsidRPr="00F24EB8">
              <w:rPr>
                <w:i/>
                <w:iCs/>
                <w:sz w:val="20"/>
                <w:szCs w:val="20"/>
              </w:rPr>
              <w:t>error-free data transmission</w:t>
            </w:r>
            <w:r w:rsidR="00B32ED8" w:rsidRPr="00F24EB8">
              <w:rPr>
                <w:sz w:val="20"/>
                <w:szCs w:val="20"/>
              </w:rPr>
              <w:t xml:space="preserve"> (see highlighted paragraph below)</w:t>
            </w:r>
          </w:p>
          <w:p w14:paraId="49442356" w14:textId="77777777" w:rsidR="00B4390A" w:rsidRPr="00F24EB8" w:rsidRDefault="00B4390A" w:rsidP="00CF2A63">
            <w:pPr>
              <w:pStyle w:val="ListParagraph"/>
              <w:numPr>
                <w:ilvl w:val="0"/>
                <w:numId w:val="3"/>
              </w:numPr>
              <w:rPr>
                <w:sz w:val="20"/>
                <w:szCs w:val="20"/>
              </w:rPr>
            </w:pPr>
            <w:r w:rsidRPr="00F24EB8">
              <w:rPr>
                <w:sz w:val="20"/>
                <w:szCs w:val="20"/>
              </w:rPr>
              <w:t xml:space="preserve">can adapt to the </w:t>
            </w:r>
            <w:r w:rsidRPr="00F24EB8">
              <w:rPr>
                <w:i/>
                <w:iCs/>
                <w:sz w:val="20"/>
                <w:szCs w:val="20"/>
              </w:rPr>
              <w:t>delay</w:t>
            </w:r>
            <w:r w:rsidRPr="00F24EB8">
              <w:rPr>
                <w:sz w:val="20"/>
                <w:szCs w:val="20"/>
              </w:rPr>
              <w:t xml:space="preserve"> characteristics of a network and adjust its operation to maximize </w:t>
            </w:r>
            <w:r w:rsidRPr="00F24EB8">
              <w:rPr>
                <w:i/>
                <w:iCs/>
                <w:sz w:val="20"/>
                <w:szCs w:val="20"/>
              </w:rPr>
              <w:t>throughput</w:t>
            </w:r>
            <w:r w:rsidRPr="00F24EB8">
              <w:rPr>
                <w:sz w:val="20"/>
                <w:szCs w:val="20"/>
              </w:rPr>
              <w:t xml:space="preserve"> without overloading the network</w:t>
            </w:r>
          </w:p>
          <w:p w14:paraId="2F4EBFB0" w14:textId="77777777" w:rsidR="001B7975" w:rsidRPr="00F24EB8" w:rsidRDefault="001B7975" w:rsidP="001B7975">
            <w:pPr>
              <w:rPr>
                <w:sz w:val="20"/>
                <w:szCs w:val="20"/>
              </w:rPr>
            </w:pPr>
          </w:p>
          <w:p w14:paraId="6F9FFE3E" w14:textId="0FCDBE63" w:rsidR="001B7975" w:rsidRPr="00F24EB8" w:rsidRDefault="001B7975" w:rsidP="001B7975">
            <w:pPr>
              <w:rPr>
                <w:sz w:val="20"/>
                <w:szCs w:val="20"/>
              </w:rPr>
            </w:pPr>
            <w:r w:rsidRPr="00F24EB8">
              <w:rPr>
                <w:sz w:val="20"/>
                <w:szCs w:val="20"/>
                <w:highlight w:val="yellow"/>
              </w:rPr>
              <w:t>TCP guarantees the recipient will receive the packets in order by numbering them.</w:t>
            </w:r>
            <w:r w:rsidR="00E57BAC" w:rsidRPr="00F24EB8">
              <w:rPr>
                <w:sz w:val="20"/>
                <w:szCs w:val="20"/>
                <w:highlight w:val="yellow"/>
              </w:rPr>
              <w:t xml:space="preserve"> The recipient sends messages back to the sender saying it received the messages. If the sender does not get a correct response, it will resend the packets to ensure the recipient received them. Packets are also checked for errors. TCP is all about this reliability </w:t>
            </w:r>
            <w:r w:rsidR="00092157" w:rsidRPr="00F24EB8">
              <w:rPr>
                <w:sz w:val="20"/>
                <w:szCs w:val="20"/>
                <w:highlight w:val="yellow"/>
              </w:rPr>
              <w:t xml:space="preserve">– </w:t>
            </w:r>
            <w:r w:rsidR="00E57BAC" w:rsidRPr="00F24EB8">
              <w:rPr>
                <w:sz w:val="20"/>
                <w:szCs w:val="20"/>
                <w:highlight w:val="yellow"/>
              </w:rPr>
              <w:t>packets sent with TCP are tracked so no data is lost or corrupted in transit.</w:t>
            </w:r>
          </w:p>
          <w:p w14:paraId="01E0815E" w14:textId="3B4F6344" w:rsidR="001B7975" w:rsidRPr="00F24EB8" w:rsidRDefault="001B7975" w:rsidP="001B7975">
            <w:pPr>
              <w:rPr>
                <w:sz w:val="20"/>
                <w:szCs w:val="20"/>
              </w:rPr>
            </w:pPr>
          </w:p>
        </w:tc>
      </w:tr>
      <w:tr w:rsidR="009861C6" w14:paraId="322D0D47" w14:textId="77777777" w:rsidTr="000C4980">
        <w:tc>
          <w:tcPr>
            <w:tcW w:w="1129" w:type="dxa"/>
            <w:shd w:val="clear" w:color="auto" w:fill="D9E2F3" w:themeFill="accent1" w:themeFillTint="33"/>
          </w:tcPr>
          <w:p w14:paraId="069C19EC" w14:textId="087C13FA" w:rsidR="009861C6" w:rsidRDefault="000B3E7A" w:rsidP="00756344">
            <w:pPr>
              <w:rPr>
                <w:rFonts w:ascii="Consolas" w:hAnsi="Consolas"/>
              </w:rPr>
            </w:pPr>
            <w:proofErr w:type="spellStart"/>
            <w:r>
              <w:rPr>
                <w:rFonts w:ascii="Consolas" w:hAnsi="Consolas"/>
              </w:rPr>
              <w:t>udp</w:t>
            </w:r>
            <w:proofErr w:type="spellEnd"/>
          </w:p>
        </w:tc>
        <w:tc>
          <w:tcPr>
            <w:tcW w:w="12583" w:type="dxa"/>
            <w:shd w:val="clear" w:color="auto" w:fill="D9E2F3" w:themeFill="accent1" w:themeFillTint="33"/>
          </w:tcPr>
          <w:p w14:paraId="0C3437A7" w14:textId="642B445A" w:rsidR="009861C6" w:rsidRPr="00F24EB8" w:rsidRDefault="00EB685A" w:rsidP="001D007D">
            <w:pPr>
              <w:rPr>
                <w:sz w:val="20"/>
                <w:szCs w:val="20"/>
              </w:rPr>
            </w:pPr>
            <w:r w:rsidRPr="00F24EB8">
              <w:rPr>
                <w:b/>
                <w:bCs/>
                <w:sz w:val="20"/>
                <w:szCs w:val="20"/>
              </w:rPr>
              <w:t>User Datagram Protocol</w:t>
            </w:r>
            <w:r w:rsidRPr="00F24EB8">
              <w:rPr>
                <w:sz w:val="20"/>
                <w:szCs w:val="20"/>
              </w:rPr>
              <w:t xml:space="preserve"> is </w:t>
            </w:r>
            <w:r w:rsidR="00A538FD" w:rsidRPr="00F24EB8">
              <w:rPr>
                <w:sz w:val="20"/>
                <w:szCs w:val="20"/>
              </w:rPr>
              <w:t>like</w:t>
            </w:r>
            <w:r w:rsidRPr="00F24EB8">
              <w:rPr>
                <w:sz w:val="20"/>
                <w:szCs w:val="20"/>
              </w:rPr>
              <w:t xml:space="preserve"> TCP but </w:t>
            </w:r>
            <w:r w:rsidRPr="00F24EB8">
              <w:rPr>
                <w:b/>
                <w:bCs/>
                <w:color w:val="FF0000"/>
                <w:sz w:val="20"/>
                <w:szCs w:val="20"/>
              </w:rPr>
              <w:t>without error checking</w:t>
            </w:r>
            <w:r w:rsidRPr="00F24EB8">
              <w:rPr>
                <w:sz w:val="20"/>
                <w:szCs w:val="20"/>
              </w:rPr>
              <w:t xml:space="preserve">. </w:t>
            </w:r>
            <w:r w:rsidR="0034168C" w:rsidRPr="00F24EB8">
              <w:rPr>
                <w:sz w:val="20"/>
                <w:szCs w:val="20"/>
              </w:rPr>
              <w:t>Packets are continually sent to the recipient without waiting to make sure a recipient received the packet. If a recipient misses UDP packets, they are just lost – there is no way to re-request them</w:t>
            </w:r>
            <w:r w:rsidR="00680971" w:rsidRPr="00F24EB8">
              <w:rPr>
                <w:sz w:val="20"/>
                <w:szCs w:val="20"/>
              </w:rPr>
              <w:t>,</w:t>
            </w:r>
            <w:r w:rsidR="0034168C" w:rsidRPr="00F24EB8">
              <w:rPr>
                <w:sz w:val="20"/>
                <w:szCs w:val="20"/>
              </w:rPr>
              <w:t xml:space="preserve"> or to guarantee that all packets</w:t>
            </w:r>
            <w:r w:rsidR="00680971" w:rsidRPr="00F24EB8">
              <w:rPr>
                <w:sz w:val="20"/>
                <w:szCs w:val="20"/>
              </w:rPr>
              <w:t xml:space="preserve"> sent</w:t>
            </w:r>
            <w:r w:rsidR="0034168C" w:rsidRPr="00F24EB8">
              <w:rPr>
                <w:sz w:val="20"/>
                <w:szCs w:val="20"/>
              </w:rPr>
              <w:t xml:space="preserve"> have been received. </w:t>
            </w:r>
            <w:r w:rsidR="0034168C" w:rsidRPr="00F24EB8">
              <w:rPr>
                <w:sz w:val="20"/>
                <w:szCs w:val="20"/>
                <w:highlight w:val="yellow"/>
              </w:rPr>
              <w:t xml:space="preserve">This makes UDP communication a lot quicker than </w:t>
            </w:r>
            <w:proofErr w:type="gramStart"/>
            <w:r w:rsidR="0034168C" w:rsidRPr="00F24EB8">
              <w:rPr>
                <w:sz w:val="20"/>
                <w:szCs w:val="20"/>
                <w:highlight w:val="yellow"/>
              </w:rPr>
              <w:t>TCP</w:t>
            </w:r>
            <w:r w:rsidR="0034168C" w:rsidRPr="00F24EB8">
              <w:rPr>
                <w:sz w:val="20"/>
                <w:szCs w:val="20"/>
              </w:rPr>
              <w:t>, and</w:t>
            </w:r>
            <w:proofErr w:type="gramEnd"/>
            <w:r w:rsidR="0034168C" w:rsidRPr="00F24EB8">
              <w:rPr>
                <w:sz w:val="20"/>
                <w:szCs w:val="20"/>
              </w:rPr>
              <w:t xml:space="preserve"> is useful when</w:t>
            </w:r>
            <w:r w:rsidR="00F002DE" w:rsidRPr="00F24EB8">
              <w:rPr>
                <w:sz w:val="20"/>
                <w:szCs w:val="20"/>
              </w:rPr>
              <w:t xml:space="preserve"> </w:t>
            </w:r>
            <w:r w:rsidR="0034168C" w:rsidRPr="00F24EB8">
              <w:rPr>
                <w:sz w:val="20"/>
                <w:szCs w:val="20"/>
              </w:rPr>
              <w:t>los</w:t>
            </w:r>
            <w:r w:rsidR="00F002DE" w:rsidRPr="00F24EB8">
              <w:rPr>
                <w:sz w:val="20"/>
                <w:szCs w:val="20"/>
              </w:rPr>
              <w:t>t packets of</w:t>
            </w:r>
            <w:r w:rsidR="0034168C" w:rsidRPr="00F24EB8">
              <w:rPr>
                <w:sz w:val="20"/>
                <w:szCs w:val="20"/>
              </w:rPr>
              <w:t xml:space="preserve"> </w:t>
            </w:r>
            <w:r w:rsidR="00F002DE" w:rsidRPr="00F24EB8">
              <w:rPr>
                <w:sz w:val="20"/>
                <w:szCs w:val="20"/>
              </w:rPr>
              <w:t xml:space="preserve">data </w:t>
            </w:r>
            <w:r w:rsidR="0034168C" w:rsidRPr="00F24EB8">
              <w:rPr>
                <w:sz w:val="20"/>
                <w:szCs w:val="20"/>
              </w:rPr>
              <w:t xml:space="preserve">doesn’t </w:t>
            </w:r>
            <w:r w:rsidR="0027084B" w:rsidRPr="00F24EB8">
              <w:rPr>
                <w:sz w:val="20"/>
                <w:szCs w:val="20"/>
              </w:rPr>
              <w:t xml:space="preserve">really </w:t>
            </w:r>
            <w:r w:rsidR="0034168C" w:rsidRPr="00F24EB8">
              <w:rPr>
                <w:sz w:val="20"/>
                <w:szCs w:val="20"/>
              </w:rPr>
              <w:t xml:space="preserve">matter, </w:t>
            </w:r>
            <w:r w:rsidR="00F002DE" w:rsidRPr="00F24EB8">
              <w:rPr>
                <w:sz w:val="20"/>
                <w:szCs w:val="20"/>
              </w:rPr>
              <w:t xml:space="preserve">but speed of delivery does – </w:t>
            </w:r>
            <w:r w:rsidR="0034168C" w:rsidRPr="00F24EB8">
              <w:rPr>
                <w:sz w:val="20"/>
                <w:szCs w:val="20"/>
              </w:rPr>
              <w:t>such as during video streaming or gaming.</w:t>
            </w:r>
          </w:p>
          <w:p w14:paraId="2D9B1979" w14:textId="391F98C3" w:rsidR="00EB685A" w:rsidRPr="00F24EB8" w:rsidRDefault="00EB685A" w:rsidP="001D007D">
            <w:pPr>
              <w:rPr>
                <w:sz w:val="20"/>
                <w:szCs w:val="20"/>
              </w:rPr>
            </w:pPr>
          </w:p>
        </w:tc>
      </w:tr>
      <w:tr w:rsidR="000B3E7A" w14:paraId="46A74B38" w14:textId="77777777" w:rsidTr="000C4980">
        <w:tc>
          <w:tcPr>
            <w:tcW w:w="1129" w:type="dxa"/>
            <w:shd w:val="clear" w:color="auto" w:fill="FBE4D5" w:themeFill="accent2" w:themeFillTint="33"/>
          </w:tcPr>
          <w:p w14:paraId="2184F561" w14:textId="189CC360" w:rsidR="000B3E7A" w:rsidRDefault="00A538FD" w:rsidP="00756344">
            <w:pPr>
              <w:rPr>
                <w:rFonts w:ascii="Consolas" w:hAnsi="Consolas"/>
              </w:rPr>
            </w:pPr>
            <w:r>
              <w:rPr>
                <w:rFonts w:ascii="Consolas" w:hAnsi="Consolas"/>
              </w:rPr>
              <w:t>http</w:t>
            </w:r>
          </w:p>
        </w:tc>
        <w:tc>
          <w:tcPr>
            <w:tcW w:w="12583" w:type="dxa"/>
            <w:shd w:val="clear" w:color="auto" w:fill="FBE4D5" w:themeFill="accent2" w:themeFillTint="33"/>
          </w:tcPr>
          <w:p w14:paraId="04C64DE7" w14:textId="60FB6D57" w:rsidR="00A538FD" w:rsidRPr="00F24EB8" w:rsidRDefault="00A538FD" w:rsidP="001D007D">
            <w:pPr>
              <w:rPr>
                <w:sz w:val="20"/>
                <w:szCs w:val="20"/>
              </w:rPr>
            </w:pPr>
            <w:r w:rsidRPr="00F24EB8">
              <w:rPr>
                <w:sz w:val="20"/>
                <w:szCs w:val="20"/>
              </w:rPr>
              <w:t>Hypertext Transfer Protocol</w:t>
            </w:r>
            <w:r w:rsidRPr="00F24EB8">
              <w:rPr>
                <w:sz w:val="20"/>
                <w:szCs w:val="20"/>
              </w:rPr>
              <w:t xml:space="preserve"> is an </w:t>
            </w:r>
            <w:r w:rsidRPr="00F24EB8">
              <w:rPr>
                <w:i/>
                <w:iCs/>
                <w:sz w:val="20"/>
                <w:szCs w:val="20"/>
              </w:rPr>
              <w:t>application protocol</w:t>
            </w:r>
            <w:r w:rsidRPr="00F24EB8">
              <w:rPr>
                <w:sz w:val="20"/>
                <w:szCs w:val="20"/>
              </w:rPr>
              <w:t xml:space="preserve"> </w:t>
            </w:r>
            <w:r w:rsidR="00290724">
              <w:rPr>
                <w:sz w:val="20"/>
                <w:szCs w:val="20"/>
              </w:rPr>
              <w:t xml:space="preserve">(which means it operates at the </w:t>
            </w:r>
            <w:hyperlink r:id="rId12" w:history="1">
              <w:r w:rsidR="00290724" w:rsidRPr="00290724">
                <w:rPr>
                  <w:rStyle w:val="Hyperlink"/>
                  <w:sz w:val="20"/>
                  <w:szCs w:val="20"/>
                </w:rPr>
                <w:t>application layer</w:t>
              </w:r>
            </w:hyperlink>
            <w:r w:rsidR="00290724">
              <w:rPr>
                <w:sz w:val="20"/>
                <w:szCs w:val="20"/>
              </w:rPr>
              <w:t xml:space="preserve">) </w:t>
            </w:r>
            <w:r w:rsidRPr="00F24EB8">
              <w:rPr>
                <w:sz w:val="20"/>
                <w:szCs w:val="20"/>
              </w:rPr>
              <w:t>used for transferring</w:t>
            </w:r>
            <w:r w:rsidRPr="00F24EB8">
              <w:rPr>
                <w:sz w:val="20"/>
                <w:szCs w:val="20"/>
              </w:rPr>
              <w:t xml:space="preserve"> hypermedia (such as</w:t>
            </w:r>
            <w:r w:rsidRPr="00F24EB8">
              <w:rPr>
                <w:sz w:val="20"/>
                <w:szCs w:val="20"/>
              </w:rPr>
              <w:t xml:space="preserve"> web page files in a browser</w:t>
            </w:r>
            <w:r w:rsidRPr="00F24EB8">
              <w:rPr>
                <w:sz w:val="20"/>
                <w:szCs w:val="20"/>
              </w:rPr>
              <w:t>).</w:t>
            </w:r>
            <w:r w:rsidR="00E13DBA" w:rsidRPr="00F24EB8">
              <w:rPr>
                <w:sz w:val="20"/>
                <w:szCs w:val="20"/>
              </w:rPr>
              <w:t xml:space="preserve"> It is a stateless protocol in which a connection is established via TCP between client and server (typically on port 80). </w:t>
            </w:r>
            <w:r w:rsidR="00F24EB8">
              <w:rPr>
                <w:sz w:val="20"/>
                <w:szCs w:val="20"/>
              </w:rPr>
              <w:t>Some HTTP methods used in IA2 and IA3 include GET and POST.</w:t>
            </w:r>
            <w:r w:rsidR="00DC0B80">
              <w:rPr>
                <w:sz w:val="20"/>
                <w:szCs w:val="20"/>
              </w:rPr>
              <w:t xml:space="preserve"> HTTP also delivers response codes you may have seen e.g. 500 internal server error, 404 not found</w:t>
            </w:r>
            <w:r w:rsidR="00C96C2F">
              <w:rPr>
                <w:sz w:val="20"/>
                <w:szCs w:val="20"/>
              </w:rPr>
              <w:t xml:space="preserve">, 200 </w:t>
            </w:r>
            <w:proofErr w:type="gramStart"/>
            <w:r w:rsidR="00C96C2F">
              <w:rPr>
                <w:sz w:val="20"/>
                <w:szCs w:val="20"/>
              </w:rPr>
              <w:t>ok</w:t>
            </w:r>
            <w:proofErr w:type="gramEnd"/>
            <w:r w:rsidR="00C96C2F">
              <w:rPr>
                <w:sz w:val="20"/>
                <w:szCs w:val="20"/>
              </w:rPr>
              <w:t>, etc.</w:t>
            </w:r>
            <w:r w:rsidR="007E4013">
              <w:rPr>
                <w:sz w:val="20"/>
                <w:szCs w:val="20"/>
              </w:rPr>
              <w:t xml:space="preserve"> 5XX </w:t>
            </w:r>
            <w:r w:rsidR="00DD623E">
              <w:rPr>
                <w:sz w:val="20"/>
                <w:szCs w:val="20"/>
              </w:rPr>
              <w:t xml:space="preserve">are </w:t>
            </w:r>
            <w:r w:rsidR="007E4013">
              <w:rPr>
                <w:sz w:val="20"/>
                <w:szCs w:val="20"/>
              </w:rPr>
              <w:t>ser</w:t>
            </w:r>
            <w:r w:rsidR="00EA67CE">
              <w:rPr>
                <w:sz w:val="20"/>
                <w:szCs w:val="20"/>
              </w:rPr>
              <w:t>v</w:t>
            </w:r>
            <w:r w:rsidR="007E4013">
              <w:rPr>
                <w:sz w:val="20"/>
                <w:szCs w:val="20"/>
              </w:rPr>
              <w:t>er</w:t>
            </w:r>
            <w:r w:rsidR="00EA67CE">
              <w:rPr>
                <w:sz w:val="20"/>
                <w:szCs w:val="20"/>
              </w:rPr>
              <w:t xml:space="preserve"> errors</w:t>
            </w:r>
            <w:r w:rsidR="007E4013">
              <w:rPr>
                <w:sz w:val="20"/>
                <w:szCs w:val="20"/>
              </w:rPr>
              <w:t>, 4XX client.</w:t>
            </w:r>
          </w:p>
        </w:tc>
      </w:tr>
      <w:tr w:rsidR="00A538FD" w14:paraId="64C2AA6B" w14:textId="77777777" w:rsidTr="000C4980">
        <w:tc>
          <w:tcPr>
            <w:tcW w:w="1129" w:type="dxa"/>
            <w:shd w:val="clear" w:color="auto" w:fill="FBE4D5" w:themeFill="accent2" w:themeFillTint="33"/>
          </w:tcPr>
          <w:p w14:paraId="7EE6E55C" w14:textId="220317B7" w:rsidR="00A538FD" w:rsidRDefault="005479A8" w:rsidP="00756344">
            <w:pPr>
              <w:rPr>
                <w:rFonts w:ascii="Consolas" w:hAnsi="Consolas"/>
              </w:rPr>
            </w:pPr>
            <w:r>
              <w:rPr>
                <w:rFonts w:ascii="Consolas" w:hAnsi="Consolas"/>
              </w:rPr>
              <w:t>https</w:t>
            </w:r>
          </w:p>
        </w:tc>
        <w:tc>
          <w:tcPr>
            <w:tcW w:w="12583" w:type="dxa"/>
            <w:shd w:val="clear" w:color="auto" w:fill="FBE4D5" w:themeFill="accent2" w:themeFillTint="33"/>
          </w:tcPr>
          <w:p w14:paraId="7AFA05EF" w14:textId="6CF90B95" w:rsidR="00A538FD" w:rsidRPr="00F24EB8" w:rsidRDefault="005479A8" w:rsidP="001D007D">
            <w:pPr>
              <w:rPr>
                <w:sz w:val="20"/>
                <w:szCs w:val="20"/>
              </w:rPr>
            </w:pPr>
            <w:r>
              <w:rPr>
                <w:sz w:val="20"/>
                <w:szCs w:val="20"/>
              </w:rPr>
              <w:t xml:space="preserve">Extension of HTTP but the s stands for secure. </w:t>
            </w:r>
            <w:r w:rsidR="00F03F3D">
              <w:rPr>
                <w:sz w:val="20"/>
                <w:szCs w:val="20"/>
              </w:rPr>
              <w:t xml:space="preserve">The security is an encryption layer provided by </w:t>
            </w:r>
            <w:hyperlink r:id="rId13" w:history="1">
              <w:r w:rsidR="00F03F3D" w:rsidRPr="00F03F3D">
                <w:rPr>
                  <w:rStyle w:val="Hyperlink"/>
                  <w:sz w:val="20"/>
                  <w:szCs w:val="20"/>
                </w:rPr>
                <w:t>Transport Layer Security</w:t>
              </w:r>
            </w:hyperlink>
            <w:r w:rsidR="00F03F3D">
              <w:rPr>
                <w:sz w:val="20"/>
                <w:szCs w:val="20"/>
              </w:rPr>
              <w:t xml:space="preserve"> (formerly SSL)</w:t>
            </w:r>
            <w:r w:rsidR="007069F1">
              <w:rPr>
                <w:sz w:val="20"/>
                <w:szCs w:val="20"/>
              </w:rPr>
              <w:t xml:space="preserve"> at the transport layer, and typically connects on port 443.</w:t>
            </w:r>
            <w:r w:rsidR="00602DBB">
              <w:rPr>
                <w:sz w:val="20"/>
                <w:szCs w:val="20"/>
              </w:rPr>
              <w:t xml:space="preserve"> TLS (aka SSL) uses both asymmetric </w:t>
            </w:r>
            <w:r w:rsidR="00415E2D">
              <w:rPr>
                <w:sz w:val="20"/>
                <w:szCs w:val="20"/>
              </w:rPr>
              <w:t xml:space="preserve">(establishing </w:t>
            </w:r>
            <w:r w:rsidR="00894BF4">
              <w:rPr>
                <w:sz w:val="20"/>
                <w:szCs w:val="20"/>
              </w:rPr>
              <w:t>the</w:t>
            </w:r>
            <w:r w:rsidR="00350B49">
              <w:rPr>
                <w:sz w:val="20"/>
                <w:szCs w:val="20"/>
              </w:rPr>
              <w:t xml:space="preserve"> </w:t>
            </w:r>
            <w:r w:rsidR="00415E2D">
              <w:rPr>
                <w:sz w:val="20"/>
                <w:szCs w:val="20"/>
              </w:rPr>
              <w:t xml:space="preserve">client-server ‘session’) and symmetric (when exchanging data) </w:t>
            </w:r>
            <w:r w:rsidR="00602DBB">
              <w:rPr>
                <w:sz w:val="20"/>
                <w:szCs w:val="20"/>
              </w:rPr>
              <w:t>encryption.</w:t>
            </w:r>
            <w:r w:rsidR="00041556">
              <w:rPr>
                <w:sz w:val="20"/>
                <w:szCs w:val="20"/>
              </w:rPr>
              <w:t xml:space="preserve"> This means that anything after the https://www.voidinit.com/</w:t>
            </w:r>
            <w:r w:rsidR="00041556" w:rsidRPr="00041556">
              <w:rPr>
                <w:sz w:val="20"/>
                <w:szCs w:val="20"/>
                <w:highlight w:val="black"/>
              </w:rPr>
              <w:t>this/is/hidden/from/isp/in/TLS</w:t>
            </w:r>
            <w:r w:rsidR="00041556">
              <w:rPr>
                <w:sz w:val="20"/>
                <w:szCs w:val="20"/>
              </w:rPr>
              <w:t xml:space="preserve"> is hidden</w:t>
            </w:r>
            <w:r w:rsidR="00DA45B0">
              <w:rPr>
                <w:sz w:val="20"/>
                <w:szCs w:val="20"/>
              </w:rPr>
              <w:t xml:space="preserve"> from ISP</w:t>
            </w:r>
            <w:r w:rsidR="00041556">
              <w:rPr>
                <w:sz w:val="20"/>
                <w:szCs w:val="20"/>
              </w:rPr>
              <w:t>, as is</w:t>
            </w:r>
            <w:r w:rsidR="00DA45B0">
              <w:rPr>
                <w:sz w:val="20"/>
                <w:szCs w:val="20"/>
              </w:rPr>
              <w:t xml:space="preserve"> POST / GET </w:t>
            </w:r>
            <w:proofErr w:type="spellStart"/>
            <w:r w:rsidR="00DA45B0">
              <w:rPr>
                <w:sz w:val="20"/>
                <w:szCs w:val="20"/>
              </w:rPr>
              <w:t>msgs</w:t>
            </w:r>
            <w:proofErr w:type="spellEnd"/>
          </w:p>
        </w:tc>
      </w:tr>
    </w:tbl>
    <w:p w14:paraId="3BCA212B" w14:textId="59CBA6C0" w:rsidR="005A10ED" w:rsidRDefault="000C4980" w:rsidP="003B6D37">
      <w:pPr>
        <w:pStyle w:val="ListParagraph"/>
        <w:numPr>
          <w:ilvl w:val="0"/>
          <w:numId w:val="1"/>
        </w:numPr>
      </w:pPr>
      <w:r>
        <w:lastRenderedPageBreak/>
        <w:t xml:space="preserve">Masking your own devices IP address to stay anonymous is possible </w:t>
      </w:r>
      <w:proofErr w:type="gramStart"/>
      <w:r>
        <w:t>through the use of</w:t>
      </w:r>
      <w:proofErr w:type="gramEnd"/>
      <w: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2"/>
        <w:gridCol w:w="11590"/>
      </w:tblGrid>
      <w:tr w:rsidR="000C4980" w14:paraId="276B399F" w14:textId="77777777" w:rsidTr="00076E51">
        <w:tc>
          <w:tcPr>
            <w:tcW w:w="2122" w:type="dxa"/>
            <w:shd w:val="clear" w:color="auto" w:fill="D9D9D9" w:themeFill="background1" w:themeFillShade="D9"/>
          </w:tcPr>
          <w:p w14:paraId="62A52751" w14:textId="0924C5BC" w:rsidR="000C4980" w:rsidRDefault="00724A46" w:rsidP="00076E51">
            <w:r>
              <w:t>Technology</w:t>
            </w:r>
          </w:p>
        </w:tc>
        <w:tc>
          <w:tcPr>
            <w:tcW w:w="11590" w:type="dxa"/>
            <w:shd w:val="clear" w:color="auto" w:fill="D9D9D9" w:themeFill="background1" w:themeFillShade="D9"/>
          </w:tcPr>
          <w:p w14:paraId="74E24483" w14:textId="77777777" w:rsidR="000C4980" w:rsidRDefault="000C4980" w:rsidP="00076E51">
            <w:r>
              <w:t>Explanation</w:t>
            </w:r>
          </w:p>
        </w:tc>
      </w:tr>
      <w:tr w:rsidR="000C4980" w14:paraId="7B63E841" w14:textId="77777777" w:rsidTr="00076E51">
        <w:tc>
          <w:tcPr>
            <w:tcW w:w="2122" w:type="dxa"/>
            <w:shd w:val="clear" w:color="auto" w:fill="F2F2F2" w:themeFill="background1" w:themeFillShade="F2"/>
          </w:tcPr>
          <w:p w14:paraId="77AE8C7E" w14:textId="25EC9102" w:rsidR="000C4980" w:rsidRPr="008C5104" w:rsidRDefault="001C2091" w:rsidP="00076E51">
            <w:pPr>
              <w:rPr>
                <w:rFonts w:ascii="Consolas" w:hAnsi="Consolas"/>
              </w:rPr>
            </w:pPr>
            <w:proofErr w:type="spellStart"/>
            <w:r>
              <w:rPr>
                <w:rFonts w:ascii="Consolas" w:hAnsi="Consolas"/>
              </w:rPr>
              <w:t>vpn</w:t>
            </w:r>
            <w:proofErr w:type="spellEnd"/>
          </w:p>
        </w:tc>
        <w:tc>
          <w:tcPr>
            <w:tcW w:w="11590" w:type="dxa"/>
          </w:tcPr>
          <w:p w14:paraId="7E50C35E" w14:textId="543B527E" w:rsidR="000C4980" w:rsidRDefault="001C2091" w:rsidP="00076E51">
            <w:proofErr w:type="gramStart"/>
            <w:r w:rsidRPr="00C22791">
              <w:rPr>
                <w:i/>
                <w:iCs/>
              </w:rPr>
              <w:t>Virtual Private Network</w:t>
            </w:r>
            <w:r w:rsidR="00C22791">
              <w:t>,</w:t>
            </w:r>
            <w:proofErr w:type="gramEnd"/>
            <w:r w:rsidR="00C22791">
              <w:t xml:space="preserve"> allows you to</w:t>
            </w:r>
            <w:r w:rsidR="00C22791" w:rsidRPr="00C22791">
              <w:t xml:space="preserve"> </w:t>
            </w:r>
            <w:r w:rsidR="00C22791">
              <w:t>connect to a remote server</w:t>
            </w:r>
            <w:r w:rsidR="00830E90">
              <w:t xml:space="preserve"> at the OS level</w:t>
            </w:r>
            <w:r w:rsidR="00681B7C">
              <w:t xml:space="preserve"> (so can work for all apps)</w:t>
            </w:r>
            <w:r w:rsidR="00C22791">
              <w:t>, and use that servers internet connection to browse the web. This connection creates an</w:t>
            </w:r>
            <w:r w:rsidR="00C22791" w:rsidRPr="00C22791">
              <w:t xml:space="preserve"> </w:t>
            </w:r>
            <w:r w:rsidR="00912F7F">
              <w:t>‘</w:t>
            </w:r>
            <w:r w:rsidR="00C22791" w:rsidRPr="00C22791">
              <w:t>encrypt</w:t>
            </w:r>
            <w:r w:rsidR="00C22791">
              <w:t>ed data tunnel</w:t>
            </w:r>
            <w:r w:rsidR="00912F7F">
              <w:t>’</w:t>
            </w:r>
            <w:r w:rsidR="00C22791">
              <w:t xml:space="preserve"> </w:t>
            </w:r>
            <w:r w:rsidR="00C9320B">
              <w:t>between client and VPN, which hides browsing history from ISP, and IP address</w:t>
            </w:r>
            <w:r w:rsidR="005F7206">
              <w:t xml:space="preserve"> / location</w:t>
            </w:r>
            <w:r w:rsidR="00C9320B">
              <w:t xml:space="preserve"> from servers where a response is requested. </w:t>
            </w:r>
          </w:p>
        </w:tc>
      </w:tr>
      <w:tr w:rsidR="000C4980" w14:paraId="37C12A55" w14:textId="77777777" w:rsidTr="00076E51">
        <w:tc>
          <w:tcPr>
            <w:tcW w:w="2122" w:type="dxa"/>
            <w:shd w:val="clear" w:color="auto" w:fill="F2F2F2" w:themeFill="background1" w:themeFillShade="F2"/>
          </w:tcPr>
          <w:p w14:paraId="42D1F03D" w14:textId="43DAE353" w:rsidR="000C4980" w:rsidRPr="008C5104" w:rsidRDefault="00912F7F" w:rsidP="00076E51">
            <w:pPr>
              <w:rPr>
                <w:rFonts w:ascii="Consolas" w:hAnsi="Consolas"/>
              </w:rPr>
            </w:pPr>
            <w:r>
              <w:rPr>
                <w:rFonts w:ascii="Consolas" w:hAnsi="Consolas"/>
              </w:rPr>
              <w:t>proxy</w:t>
            </w:r>
          </w:p>
        </w:tc>
        <w:tc>
          <w:tcPr>
            <w:tcW w:w="11590" w:type="dxa"/>
          </w:tcPr>
          <w:p w14:paraId="73B51857" w14:textId="41EC068F" w:rsidR="00DE3C80" w:rsidRDefault="00DE3C80" w:rsidP="00076E51">
            <w:r>
              <w:t xml:space="preserve">Proxy servers are similar to VPNs </w:t>
            </w:r>
            <w:r w:rsidR="00190FE4">
              <w:t xml:space="preserve">in that you can </w:t>
            </w:r>
            <w:r>
              <w:t xml:space="preserve">connect to a proxy </w:t>
            </w:r>
            <w:r w:rsidR="00B02D2C">
              <w:t>server</w:t>
            </w:r>
            <w:r>
              <w:t>, and browse the web from there</w:t>
            </w:r>
            <w:r w:rsidR="00516287">
              <w:t>, and both will keep you anonymous / unidentified at the hardware level from the outside world (although neither will protect you from any information you choose to give out at the application level)</w:t>
            </w:r>
            <w:r>
              <w:t xml:space="preserve"> – which is pretty much what happens in most State / Catholic schools in Queensland.</w:t>
            </w:r>
            <w:r w:rsidR="00783061">
              <w:t xml:space="preserve">  Proxy servers can</w:t>
            </w:r>
            <w:r w:rsidR="00190FE4">
              <w:t xml:space="preserve"> also</w:t>
            </w:r>
            <w:r w:rsidR="00783061">
              <w:t xml:space="preserve"> cache pages and </w:t>
            </w:r>
            <w:r w:rsidR="00370390">
              <w:t xml:space="preserve">are often used to </w:t>
            </w:r>
            <w:r w:rsidR="00783061">
              <w:t>filter</w:t>
            </w:r>
            <w:r w:rsidR="00374371">
              <w:t xml:space="preserve"> (given where they are used).</w:t>
            </w:r>
          </w:p>
          <w:p w14:paraId="4346C64F" w14:textId="0D32AECD" w:rsidR="00DE3C80" w:rsidRDefault="00DE3C80" w:rsidP="00076E51"/>
          <w:p w14:paraId="6C68A9BD" w14:textId="566D42D8" w:rsidR="00DE3C80" w:rsidRDefault="00830E90" w:rsidP="00076E51">
            <w:r>
              <w:t xml:space="preserve">The difference </w:t>
            </w:r>
            <w:r w:rsidR="004730CC">
              <w:t>with</w:t>
            </w:r>
            <w:r>
              <w:t xml:space="preserve"> proxies </w:t>
            </w:r>
            <w:r w:rsidR="004730CC">
              <w:t xml:space="preserve">(as opposed to VPNs) is that proxies </w:t>
            </w:r>
            <w:r>
              <w:t xml:space="preserve">work at the application level </w:t>
            </w:r>
            <w:r w:rsidR="00AB2A70">
              <w:t xml:space="preserve">(you have to set them up for each </w:t>
            </w:r>
            <w:r w:rsidR="00936F1C">
              <w:t xml:space="preserve">different </w:t>
            </w:r>
            <w:r w:rsidR="00AB2A70">
              <w:t xml:space="preserve">application you are using, e.g. Chrome) </w:t>
            </w:r>
            <w:r>
              <w:t xml:space="preserve">and </w:t>
            </w:r>
            <w:r w:rsidR="00516287">
              <w:t xml:space="preserve">proxies </w:t>
            </w:r>
            <w:r w:rsidR="004730CC">
              <w:t>w</w:t>
            </w:r>
            <w:r>
              <w:t>on’t encrypt your traffic</w:t>
            </w:r>
            <w:r w:rsidR="00516287">
              <w:t xml:space="preserve"> (so will be slightly quicker)</w:t>
            </w:r>
            <w:r>
              <w:t>.</w:t>
            </w:r>
          </w:p>
          <w:p w14:paraId="0AFA19EC" w14:textId="50F21FA7" w:rsidR="000C4980" w:rsidRDefault="00DE3C80" w:rsidP="00076E51">
            <w:r>
              <w:t xml:space="preserve"> </w:t>
            </w:r>
          </w:p>
        </w:tc>
      </w:tr>
      <w:tr w:rsidR="00F82ADF" w14:paraId="6D89595A" w14:textId="77777777" w:rsidTr="00076E51">
        <w:tc>
          <w:tcPr>
            <w:tcW w:w="2122" w:type="dxa"/>
            <w:shd w:val="clear" w:color="auto" w:fill="F2F2F2" w:themeFill="background1" w:themeFillShade="F2"/>
          </w:tcPr>
          <w:p w14:paraId="4EE5B8EA" w14:textId="32593205" w:rsidR="00F82ADF" w:rsidRDefault="00D12655" w:rsidP="00076E51">
            <w:pPr>
              <w:rPr>
                <w:rFonts w:ascii="Consolas" w:hAnsi="Consolas"/>
              </w:rPr>
            </w:pPr>
            <w:r>
              <w:rPr>
                <w:rFonts w:ascii="Consolas" w:hAnsi="Consolas"/>
              </w:rPr>
              <w:t>onion routing</w:t>
            </w:r>
          </w:p>
        </w:tc>
        <w:tc>
          <w:tcPr>
            <w:tcW w:w="11590" w:type="dxa"/>
          </w:tcPr>
          <w:p w14:paraId="6B5ED1E4" w14:textId="76A9065D" w:rsidR="00F82ADF" w:rsidRDefault="00637734" w:rsidP="00076E51">
            <w:r>
              <w:t xml:space="preserve">A technique where a message is sent through multiple routers (nodes), where each node </w:t>
            </w:r>
            <w:r w:rsidR="003F73CF">
              <w:t>knows the previous and next node l</w:t>
            </w:r>
            <w:r>
              <w:t>ocation in the chain</w:t>
            </w:r>
            <w:r w:rsidR="003F73CF">
              <w:t>, but not whether the previous or next node is the origin or destination</w:t>
            </w:r>
            <w:r>
              <w:t>.</w:t>
            </w:r>
            <w:r w:rsidR="00EA7A8D">
              <w:t xml:space="preserve">  Each time a request is bounced a layer of encryption is ‘peeled’ back to reveal the next destination node (hence onion).</w:t>
            </w:r>
            <w:r>
              <w:t xml:space="preserve"> This is achieved through asymmetric encryption.</w:t>
            </w:r>
            <w:r w:rsidR="003F73CF">
              <w:t xml:space="preserve">  By ‘bouncing’ traffic through these nodes, the requested server response cannot see the origin client location or IP address, only the most recent node making the request. This is anonymous but </w:t>
            </w:r>
            <w:r w:rsidR="00875216" w:rsidRPr="00875216">
              <w:rPr>
                <w:b/>
                <w:bCs/>
                <w:u w:val="single"/>
              </w:rPr>
              <w:t>very</w:t>
            </w:r>
            <w:r w:rsidR="00875216" w:rsidRPr="00875216">
              <w:rPr>
                <w:u w:val="single"/>
              </w:rPr>
              <w:t xml:space="preserve"> </w:t>
            </w:r>
            <w:r w:rsidR="003F73CF" w:rsidRPr="00875216">
              <w:rPr>
                <w:b/>
                <w:bCs/>
                <w:u w:val="single"/>
              </w:rPr>
              <w:t>slow</w:t>
            </w:r>
            <w:r w:rsidR="00FC3289" w:rsidRPr="00FC3289">
              <w:t xml:space="preserve"> </w:t>
            </w:r>
            <w:r w:rsidR="00875216">
              <w:t xml:space="preserve">compared to </w:t>
            </w:r>
            <w:r w:rsidR="00F35C37">
              <w:t>accessing</w:t>
            </w:r>
            <w:r w:rsidR="00875216">
              <w:t xml:space="preserve"> the same HTTP </w:t>
            </w:r>
            <w:r w:rsidR="00471FD6">
              <w:t>sites</w:t>
            </w:r>
            <w:r w:rsidR="00875216">
              <w:t xml:space="preserve"> via </w:t>
            </w:r>
            <w:r w:rsidR="00403E7E">
              <w:t>direct connection</w:t>
            </w:r>
            <w:r w:rsidR="00875216">
              <w:t xml:space="preserve">, </w:t>
            </w:r>
            <w:r w:rsidR="00FC3289" w:rsidRPr="00FC3289">
              <w:t xml:space="preserve">given the </w:t>
            </w:r>
            <w:r w:rsidR="00875216">
              <w:t xml:space="preserve">extra </w:t>
            </w:r>
            <w:r w:rsidR="00FC3289" w:rsidRPr="00FC3289">
              <w:t>routing that takes place.</w:t>
            </w:r>
            <w:r w:rsidR="00475D94">
              <w:t xml:space="preserve"> </w:t>
            </w:r>
          </w:p>
          <w:p w14:paraId="37F5C0CB" w14:textId="77777777" w:rsidR="00EA7A8D" w:rsidRDefault="00EA7A8D" w:rsidP="00076E51"/>
          <w:p w14:paraId="53B264F4" w14:textId="09D4B8B3" w:rsidR="00EA7A8D" w:rsidRDefault="00EA7A8D" w:rsidP="00076E51">
            <w:r>
              <w:t xml:space="preserve">The network </w:t>
            </w:r>
            <w:r w:rsidR="006A3B9D">
              <w:t xml:space="preserve">that performs onion routing is known as an onion network (the network is known as the “The Onion Router”, or TOR), </w:t>
            </w:r>
            <w:r w:rsidR="00690AD4">
              <w:t>and sites hosted on the onion network have the TLD .onion. These sites are not</w:t>
            </w:r>
            <w:r w:rsidR="006A3B9D">
              <w:t xml:space="preserve"> indexed with a DNS</w:t>
            </w:r>
            <w:r w:rsidR="00690AD4">
              <w:t xml:space="preserve"> and many are </w:t>
            </w:r>
            <w:r w:rsidR="00690AD4" w:rsidRPr="008E1EE7">
              <w:rPr>
                <w:i/>
                <w:iCs/>
              </w:rPr>
              <w:t>difficult</w:t>
            </w:r>
            <w:r w:rsidR="00690AD4">
              <w:t xml:space="preserve"> to find </w:t>
            </w:r>
            <w:r w:rsidR="00690AD4">
              <w:t xml:space="preserve">/ not indexed / </w:t>
            </w:r>
            <w:proofErr w:type="gramStart"/>
            <w:r w:rsidR="00690AD4">
              <w:t>searchable..</w:t>
            </w:r>
            <w:proofErr w:type="gramEnd"/>
            <w:r w:rsidR="00690AD4">
              <w:t xml:space="preserve"> the most hidden sites (</w:t>
            </w:r>
            <w:r w:rsidR="00690AD4">
              <w:t>depending on the illegality of them</w:t>
            </w:r>
            <w:r w:rsidR="00690AD4">
              <w:t>) are</w:t>
            </w:r>
            <w:r w:rsidR="006A3B9D">
              <w:t xml:space="preserve"> referred to as the “dark” or “deep” web.</w:t>
            </w:r>
          </w:p>
          <w:p w14:paraId="584BCB03" w14:textId="779C6729" w:rsidR="006A3B9D" w:rsidRDefault="006A3B9D" w:rsidP="00076E51"/>
          <w:p w14:paraId="5DF3D042" w14:textId="2F1BB63B" w:rsidR="006A3B9D" w:rsidRDefault="00584894" w:rsidP="00076E51">
            <w:r w:rsidRPr="00584894">
              <w:rPr>
                <w:highlight w:val="yellow"/>
              </w:rPr>
              <w:t>There isn’t a single valid reason for an Australian school student to have a Tor browser installed on their laptop, w</w:t>
            </w:r>
            <w:r w:rsidR="006A3B9D" w:rsidRPr="00584894">
              <w:rPr>
                <w:highlight w:val="yellow"/>
              </w:rPr>
              <w:t>hich is why using a browser that is capable of navigating these sites invites people to question your intentions for having these browsers installed (such as the T</w:t>
            </w:r>
            <w:r w:rsidR="00D150B1" w:rsidRPr="00584894">
              <w:rPr>
                <w:highlight w:val="yellow"/>
              </w:rPr>
              <w:t>or Browser)</w:t>
            </w:r>
            <w:r w:rsidRPr="00584894">
              <w:rPr>
                <w:highlight w:val="yellow"/>
              </w:rPr>
              <w:t xml:space="preserve"> and thus land you in </w:t>
            </w:r>
            <w:r w:rsidRPr="00AD2744">
              <w:rPr>
                <w:b/>
                <w:color w:val="FF0000"/>
                <w:highlight w:val="yellow"/>
              </w:rPr>
              <w:t>tro</w:t>
            </w:r>
            <w:r w:rsidRPr="00174F0C">
              <w:rPr>
                <w:b/>
                <w:color w:val="FF0000"/>
                <w:highlight w:val="yellow"/>
              </w:rPr>
              <w:t>uble</w:t>
            </w:r>
            <w:r w:rsidR="00174F0C" w:rsidRPr="00174F0C">
              <w:rPr>
                <w:bCs/>
                <w:highlight w:val="yellow"/>
              </w:rPr>
              <w:t xml:space="preserve"> simply for having the software installed.</w:t>
            </w:r>
          </w:p>
        </w:tc>
      </w:tr>
    </w:tbl>
    <w:p w14:paraId="4043040E" w14:textId="7AE09A0F" w:rsidR="000C4980" w:rsidRDefault="000C4980" w:rsidP="000C4980"/>
    <w:p w14:paraId="792173F5" w14:textId="0FFB27A0" w:rsidR="00B31B71" w:rsidRDefault="00B31B71" w:rsidP="00B31B71">
      <w:r w:rsidRPr="00B31B71">
        <w:rPr>
          <w:b/>
          <w:bCs/>
          <w:highlight w:val="green"/>
        </w:rPr>
        <w:t>Question</w:t>
      </w:r>
      <w:r w:rsidRPr="00B31B71">
        <w:rPr>
          <w:highlight w:val="green"/>
        </w:rPr>
        <w:t xml:space="preserve">: Using the knowledge </w:t>
      </w:r>
      <w:r w:rsidR="00B37D4A">
        <w:rPr>
          <w:highlight w:val="green"/>
        </w:rPr>
        <w:t xml:space="preserve">from </w:t>
      </w:r>
      <w:proofErr w:type="gramStart"/>
      <w:r w:rsidR="00B37D4A">
        <w:rPr>
          <w:highlight w:val="green"/>
        </w:rPr>
        <w:t>all of</w:t>
      </w:r>
      <w:proofErr w:type="gramEnd"/>
      <w:r w:rsidR="00B37D4A">
        <w:rPr>
          <w:highlight w:val="green"/>
        </w:rPr>
        <w:t xml:space="preserve"> the previous questions </w:t>
      </w:r>
      <w:r w:rsidRPr="00B31B71">
        <w:rPr>
          <w:highlight w:val="green"/>
        </w:rPr>
        <w:t xml:space="preserve">you have gained so far, write 3 technical recommendations for Queensland Health to implement </w:t>
      </w:r>
      <w:r w:rsidRPr="0068550E">
        <w:rPr>
          <w:i/>
          <w:iCs/>
          <w:highlight w:val="green"/>
        </w:rPr>
        <w:t>safe</w:t>
      </w:r>
      <w:r w:rsidRPr="00B31B71">
        <w:rPr>
          <w:highlight w:val="green"/>
        </w:rPr>
        <w:t xml:space="preserve"> and </w:t>
      </w:r>
      <w:r w:rsidRPr="0068550E">
        <w:rPr>
          <w:i/>
          <w:iCs/>
          <w:highlight w:val="green"/>
        </w:rPr>
        <w:t>secure</w:t>
      </w:r>
      <w:r w:rsidRPr="00B31B71">
        <w:rPr>
          <w:highlight w:val="green"/>
        </w:rPr>
        <w:t xml:space="preserve"> internet access for its employees</w:t>
      </w:r>
      <w:r w:rsidR="00BE5B98">
        <w:t>.</w:t>
      </w:r>
    </w:p>
    <w:p w14:paraId="5E1D91D4" w14:textId="77777777" w:rsidR="00C300B4" w:rsidRDefault="00C300B4" w:rsidP="00C80250">
      <w:pPr>
        <w:pStyle w:val="ListParagraph"/>
        <w:numPr>
          <w:ilvl w:val="0"/>
          <w:numId w:val="1"/>
        </w:numPr>
        <w:sectPr w:rsidR="00C300B4" w:rsidSect="00C849A7">
          <w:pgSz w:w="16838" w:h="11906" w:orient="landscape"/>
          <w:pgMar w:top="1440" w:right="1440" w:bottom="1440" w:left="1440" w:header="708" w:footer="708" w:gutter="0"/>
          <w:cols w:space="708"/>
          <w:docGrid w:linePitch="360"/>
        </w:sectPr>
      </w:pPr>
    </w:p>
    <w:p w14:paraId="40BEEAA9" w14:textId="2F0C89B5" w:rsidR="00E70A73" w:rsidRDefault="00E70A73" w:rsidP="00E70A73">
      <w:r w:rsidRPr="005A18B5">
        <w:rPr>
          <w:highlight w:val="green"/>
        </w:rPr>
        <w:lastRenderedPageBreak/>
        <w:t>Use knowledge gained above, or your own internet research, to discover:</w:t>
      </w:r>
    </w:p>
    <w:p w14:paraId="58A17553" w14:textId="39AFCA63" w:rsidR="00363A2E" w:rsidRDefault="00363A2E" w:rsidP="00C80250">
      <w:pPr>
        <w:pStyle w:val="ListParagraph"/>
        <w:numPr>
          <w:ilvl w:val="0"/>
          <w:numId w:val="1"/>
        </w:numPr>
      </w:pPr>
      <w:r>
        <w:t xml:space="preserve">How is </w:t>
      </w:r>
      <w:hyperlink r:id="rId14" w:history="1">
        <w:r w:rsidRPr="00363A2E">
          <w:rPr>
            <w:rStyle w:val="Hyperlink"/>
          </w:rPr>
          <w:t>broa</w:t>
        </w:r>
        <w:r w:rsidRPr="00363A2E">
          <w:rPr>
            <w:rStyle w:val="Hyperlink"/>
          </w:rPr>
          <w:t>d</w:t>
        </w:r>
        <w:r w:rsidRPr="00363A2E">
          <w:rPr>
            <w:rStyle w:val="Hyperlink"/>
          </w:rPr>
          <w:t>casting</w:t>
        </w:r>
      </w:hyperlink>
      <w:r>
        <w:t xml:space="preserve"> different from </w:t>
      </w:r>
      <w:hyperlink r:id="rId15" w:history="1">
        <w:r w:rsidRPr="00363A2E">
          <w:rPr>
            <w:rStyle w:val="Hyperlink"/>
          </w:rPr>
          <w:t>multicasting</w:t>
        </w:r>
      </w:hyperlink>
      <w:r>
        <w:t xml:space="preserve"> on a computer network?</w:t>
      </w:r>
    </w:p>
    <w:p w14:paraId="41F1154A" w14:textId="02FDAB4E" w:rsidR="00C80250" w:rsidRDefault="00C80250" w:rsidP="00C80250">
      <w:pPr>
        <w:pStyle w:val="ListParagraph"/>
        <w:numPr>
          <w:ilvl w:val="0"/>
          <w:numId w:val="1"/>
        </w:numPr>
      </w:pPr>
      <w:r>
        <w:t>Why is</w:t>
      </w:r>
      <w:r w:rsidR="00A9034D">
        <w:t xml:space="preserve"> media (audio or video)</w:t>
      </w:r>
      <w:r>
        <w:t xml:space="preserve"> streaming better with UDP (as opposed to TCP)?</w:t>
      </w:r>
    </w:p>
    <w:p w14:paraId="25435C48" w14:textId="42D141FB" w:rsidR="00C80250" w:rsidRDefault="00E70A73" w:rsidP="00C80250">
      <w:pPr>
        <w:pStyle w:val="ListParagraph"/>
        <w:numPr>
          <w:ilvl w:val="0"/>
          <w:numId w:val="1"/>
        </w:numPr>
      </w:pPr>
      <w:r>
        <w:t>How can buffering benefit streaming?</w:t>
      </w:r>
    </w:p>
    <w:p w14:paraId="2B409594" w14:textId="2037EF0B" w:rsidR="00E70A73" w:rsidRDefault="00E70A73" w:rsidP="00C80250">
      <w:pPr>
        <w:pStyle w:val="ListParagraph"/>
        <w:numPr>
          <w:ilvl w:val="0"/>
          <w:numId w:val="1"/>
        </w:numPr>
      </w:pPr>
      <w:r>
        <w:t>Explain how these factors impact a stream:</w:t>
      </w:r>
    </w:p>
    <w:p w14:paraId="76DD2827" w14:textId="5D12748C" w:rsidR="00E70A73" w:rsidRDefault="00E70A73" w:rsidP="00E70A73">
      <w:pPr>
        <w:pStyle w:val="ListParagraph"/>
      </w:pPr>
    </w:p>
    <w:tbl>
      <w:tblPr>
        <w:tblStyle w:val="TableGrid"/>
        <w:tblW w:w="0" w:type="auto"/>
        <w:tblInd w:w="720" w:type="dxa"/>
        <w:tblLook w:val="04A0" w:firstRow="1" w:lastRow="0" w:firstColumn="1" w:lastColumn="0" w:noHBand="0" w:noVBand="1"/>
      </w:tblPr>
      <w:tblGrid>
        <w:gridCol w:w="1585"/>
        <w:gridCol w:w="6220"/>
      </w:tblGrid>
      <w:tr w:rsidR="00E70A73" w14:paraId="14047DD3" w14:textId="77777777" w:rsidTr="00A9034D">
        <w:trPr>
          <w:trHeight w:val="669"/>
        </w:trPr>
        <w:tc>
          <w:tcPr>
            <w:tcW w:w="1585" w:type="dxa"/>
          </w:tcPr>
          <w:p w14:paraId="59BEE39B" w14:textId="059EF552" w:rsidR="00E70A73" w:rsidRDefault="00E70A73" w:rsidP="00E70A73">
            <w:pPr>
              <w:pStyle w:val="ListParagraph"/>
              <w:ind w:left="0"/>
            </w:pPr>
            <w:r>
              <w:t>Latency</w:t>
            </w:r>
          </w:p>
        </w:tc>
        <w:tc>
          <w:tcPr>
            <w:tcW w:w="6220" w:type="dxa"/>
          </w:tcPr>
          <w:p w14:paraId="0B2E8DD9" w14:textId="77777777" w:rsidR="00E70A73" w:rsidRDefault="00E70A73" w:rsidP="00E70A73">
            <w:pPr>
              <w:pStyle w:val="ListParagraph"/>
              <w:ind w:left="0"/>
            </w:pPr>
          </w:p>
        </w:tc>
      </w:tr>
      <w:tr w:rsidR="00E70A73" w14:paraId="71AE7C01" w14:textId="77777777" w:rsidTr="00A9034D">
        <w:trPr>
          <w:trHeight w:val="642"/>
        </w:trPr>
        <w:tc>
          <w:tcPr>
            <w:tcW w:w="1585" w:type="dxa"/>
          </w:tcPr>
          <w:p w14:paraId="0B5BBFC7" w14:textId="72B2BD49" w:rsidR="00E70A73" w:rsidRDefault="00365FD8" w:rsidP="00E70A73">
            <w:pPr>
              <w:pStyle w:val="ListParagraph"/>
              <w:ind w:left="0"/>
            </w:pPr>
            <w:r>
              <w:t>Jitter</w:t>
            </w:r>
          </w:p>
        </w:tc>
        <w:tc>
          <w:tcPr>
            <w:tcW w:w="6220" w:type="dxa"/>
          </w:tcPr>
          <w:p w14:paraId="59D8EAA4" w14:textId="77777777" w:rsidR="00E70A73" w:rsidRDefault="00E70A73" w:rsidP="00E70A73">
            <w:pPr>
              <w:pStyle w:val="ListParagraph"/>
              <w:ind w:left="0"/>
            </w:pPr>
          </w:p>
        </w:tc>
      </w:tr>
      <w:tr w:rsidR="00E70A73" w14:paraId="58EC627F" w14:textId="77777777" w:rsidTr="00A9034D">
        <w:trPr>
          <w:trHeight w:val="669"/>
        </w:trPr>
        <w:tc>
          <w:tcPr>
            <w:tcW w:w="1585" w:type="dxa"/>
          </w:tcPr>
          <w:p w14:paraId="4DD817D1" w14:textId="1DB5F074" w:rsidR="00E70A73" w:rsidRDefault="00365FD8" w:rsidP="00E70A73">
            <w:pPr>
              <w:pStyle w:val="ListParagraph"/>
              <w:ind w:left="0"/>
            </w:pPr>
            <w:r>
              <w:t>Bandwidth</w:t>
            </w:r>
          </w:p>
        </w:tc>
        <w:tc>
          <w:tcPr>
            <w:tcW w:w="6220" w:type="dxa"/>
          </w:tcPr>
          <w:p w14:paraId="761684AA" w14:textId="77777777" w:rsidR="00E70A73" w:rsidRDefault="00E70A73" w:rsidP="00E70A73">
            <w:pPr>
              <w:pStyle w:val="ListParagraph"/>
              <w:ind w:left="0"/>
            </w:pPr>
          </w:p>
        </w:tc>
      </w:tr>
      <w:tr w:rsidR="00E70A73" w14:paraId="56667650" w14:textId="77777777" w:rsidTr="00A9034D">
        <w:trPr>
          <w:trHeight w:val="642"/>
        </w:trPr>
        <w:tc>
          <w:tcPr>
            <w:tcW w:w="1585" w:type="dxa"/>
          </w:tcPr>
          <w:p w14:paraId="7F8B7BF9" w14:textId="5681B145" w:rsidR="00E70A73" w:rsidRDefault="00365FD8" w:rsidP="00E70A73">
            <w:pPr>
              <w:pStyle w:val="ListParagraph"/>
              <w:ind w:left="0"/>
            </w:pPr>
            <w:r>
              <w:t>Throughput</w:t>
            </w:r>
          </w:p>
        </w:tc>
        <w:tc>
          <w:tcPr>
            <w:tcW w:w="6220" w:type="dxa"/>
          </w:tcPr>
          <w:p w14:paraId="251FF77E" w14:textId="77777777" w:rsidR="00E70A73" w:rsidRDefault="00E70A73" w:rsidP="00E70A73">
            <w:pPr>
              <w:pStyle w:val="ListParagraph"/>
              <w:ind w:left="0"/>
            </w:pPr>
          </w:p>
        </w:tc>
      </w:tr>
    </w:tbl>
    <w:p w14:paraId="3DA4EDEA" w14:textId="58E072BA" w:rsidR="00E70A73" w:rsidRDefault="00E70A73" w:rsidP="00363A2E"/>
    <w:sectPr w:rsidR="00E70A73" w:rsidSect="00C300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0564" w14:textId="77777777" w:rsidR="00F47271" w:rsidRDefault="00F47271" w:rsidP="008C48F9">
      <w:pPr>
        <w:spacing w:after="0" w:line="240" w:lineRule="auto"/>
      </w:pPr>
      <w:r>
        <w:separator/>
      </w:r>
    </w:p>
  </w:endnote>
  <w:endnote w:type="continuationSeparator" w:id="0">
    <w:p w14:paraId="45A7456D" w14:textId="77777777" w:rsidR="00F47271" w:rsidRDefault="00F47271" w:rsidP="008C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7D4" w14:textId="77777777" w:rsidR="00F47271" w:rsidRDefault="00F47271" w:rsidP="008C48F9">
      <w:pPr>
        <w:spacing w:after="0" w:line="240" w:lineRule="auto"/>
      </w:pPr>
      <w:r>
        <w:separator/>
      </w:r>
    </w:p>
  </w:footnote>
  <w:footnote w:type="continuationSeparator" w:id="0">
    <w:p w14:paraId="3F08EAED" w14:textId="77777777" w:rsidR="00F47271" w:rsidRDefault="00F47271" w:rsidP="008C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09D"/>
    <w:multiLevelType w:val="hybridMultilevel"/>
    <w:tmpl w:val="7C2A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5A2FE7"/>
    <w:multiLevelType w:val="hybridMultilevel"/>
    <w:tmpl w:val="36A6E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C04E69"/>
    <w:multiLevelType w:val="hybridMultilevel"/>
    <w:tmpl w:val="2312C4AC"/>
    <w:lvl w:ilvl="0" w:tplc="16F2AD3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7F"/>
    <w:rsid w:val="0000742A"/>
    <w:rsid w:val="00027386"/>
    <w:rsid w:val="00041556"/>
    <w:rsid w:val="00065E8B"/>
    <w:rsid w:val="00092157"/>
    <w:rsid w:val="000A7CC6"/>
    <w:rsid w:val="000B3E7A"/>
    <w:rsid w:val="000C3DC1"/>
    <w:rsid w:val="000C4980"/>
    <w:rsid w:val="000C73DD"/>
    <w:rsid w:val="001516AC"/>
    <w:rsid w:val="00174F0C"/>
    <w:rsid w:val="001841C7"/>
    <w:rsid w:val="00190FE4"/>
    <w:rsid w:val="001B7975"/>
    <w:rsid w:val="001C2091"/>
    <w:rsid w:val="001D642F"/>
    <w:rsid w:val="001E4E24"/>
    <w:rsid w:val="001F382B"/>
    <w:rsid w:val="001F68D7"/>
    <w:rsid w:val="00231471"/>
    <w:rsid w:val="0026255C"/>
    <w:rsid w:val="00262665"/>
    <w:rsid w:val="0027084B"/>
    <w:rsid w:val="002748C0"/>
    <w:rsid w:val="00285527"/>
    <w:rsid w:val="00287348"/>
    <w:rsid w:val="00290724"/>
    <w:rsid w:val="002965EB"/>
    <w:rsid w:val="002B1FD1"/>
    <w:rsid w:val="002B49DD"/>
    <w:rsid w:val="002D1786"/>
    <w:rsid w:val="00315F58"/>
    <w:rsid w:val="0034168C"/>
    <w:rsid w:val="0034395D"/>
    <w:rsid w:val="00350842"/>
    <w:rsid w:val="00350B49"/>
    <w:rsid w:val="00363A2E"/>
    <w:rsid w:val="00365A9B"/>
    <w:rsid w:val="00365FD8"/>
    <w:rsid w:val="00370390"/>
    <w:rsid w:val="00374371"/>
    <w:rsid w:val="00396AD9"/>
    <w:rsid w:val="003B6711"/>
    <w:rsid w:val="003B6D37"/>
    <w:rsid w:val="003C4704"/>
    <w:rsid w:val="003C4824"/>
    <w:rsid w:val="003C5CB8"/>
    <w:rsid w:val="003F10CB"/>
    <w:rsid w:val="003F73CF"/>
    <w:rsid w:val="00403E7E"/>
    <w:rsid w:val="00415E2D"/>
    <w:rsid w:val="00417E26"/>
    <w:rsid w:val="00454581"/>
    <w:rsid w:val="00471FD6"/>
    <w:rsid w:val="00472B2D"/>
    <w:rsid w:val="004730CC"/>
    <w:rsid w:val="00475D94"/>
    <w:rsid w:val="004A6329"/>
    <w:rsid w:val="004E0271"/>
    <w:rsid w:val="004F0661"/>
    <w:rsid w:val="00516287"/>
    <w:rsid w:val="00542F9B"/>
    <w:rsid w:val="005479A8"/>
    <w:rsid w:val="00556A11"/>
    <w:rsid w:val="00583313"/>
    <w:rsid w:val="00584894"/>
    <w:rsid w:val="005A10ED"/>
    <w:rsid w:val="005A18B5"/>
    <w:rsid w:val="005F1C78"/>
    <w:rsid w:val="005F7206"/>
    <w:rsid w:val="00602DBB"/>
    <w:rsid w:val="00603961"/>
    <w:rsid w:val="00632500"/>
    <w:rsid w:val="00637734"/>
    <w:rsid w:val="00653FA4"/>
    <w:rsid w:val="00680971"/>
    <w:rsid w:val="00681B7C"/>
    <w:rsid w:val="00683558"/>
    <w:rsid w:val="0068550E"/>
    <w:rsid w:val="00690AD4"/>
    <w:rsid w:val="006A3B9D"/>
    <w:rsid w:val="006C5DB7"/>
    <w:rsid w:val="006D23EF"/>
    <w:rsid w:val="006F72E3"/>
    <w:rsid w:val="007069F1"/>
    <w:rsid w:val="0072330B"/>
    <w:rsid w:val="00724A46"/>
    <w:rsid w:val="007366D8"/>
    <w:rsid w:val="00756344"/>
    <w:rsid w:val="00783061"/>
    <w:rsid w:val="007C492D"/>
    <w:rsid w:val="007D1E2D"/>
    <w:rsid w:val="007E4013"/>
    <w:rsid w:val="007E455C"/>
    <w:rsid w:val="00812C27"/>
    <w:rsid w:val="00830E90"/>
    <w:rsid w:val="00875216"/>
    <w:rsid w:val="008868FA"/>
    <w:rsid w:val="00887B1B"/>
    <w:rsid w:val="00894BF4"/>
    <w:rsid w:val="008C48F9"/>
    <w:rsid w:val="008C5104"/>
    <w:rsid w:val="008E1EE7"/>
    <w:rsid w:val="00912F7F"/>
    <w:rsid w:val="00936F1C"/>
    <w:rsid w:val="009541E8"/>
    <w:rsid w:val="00962DD6"/>
    <w:rsid w:val="009861C6"/>
    <w:rsid w:val="00993DAC"/>
    <w:rsid w:val="009A2313"/>
    <w:rsid w:val="009A4AB5"/>
    <w:rsid w:val="009C0110"/>
    <w:rsid w:val="009C2F42"/>
    <w:rsid w:val="009D3255"/>
    <w:rsid w:val="009E163B"/>
    <w:rsid w:val="00A069DA"/>
    <w:rsid w:val="00A538FD"/>
    <w:rsid w:val="00A746AE"/>
    <w:rsid w:val="00A74C3E"/>
    <w:rsid w:val="00A77806"/>
    <w:rsid w:val="00A9034D"/>
    <w:rsid w:val="00A92E6C"/>
    <w:rsid w:val="00AB2A70"/>
    <w:rsid w:val="00AC0AC8"/>
    <w:rsid w:val="00AC36B2"/>
    <w:rsid w:val="00AD2744"/>
    <w:rsid w:val="00B02D2C"/>
    <w:rsid w:val="00B04824"/>
    <w:rsid w:val="00B214B4"/>
    <w:rsid w:val="00B31B71"/>
    <w:rsid w:val="00B32ED8"/>
    <w:rsid w:val="00B37D4A"/>
    <w:rsid w:val="00B4390A"/>
    <w:rsid w:val="00B45E5E"/>
    <w:rsid w:val="00B74ED0"/>
    <w:rsid w:val="00BA1AC1"/>
    <w:rsid w:val="00BC5C15"/>
    <w:rsid w:val="00BD29D5"/>
    <w:rsid w:val="00BD7E6A"/>
    <w:rsid w:val="00BE5B98"/>
    <w:rsid w:val="00C22791"/>
    <w:rsid w:val="00C2398B"/>
    <w:rsid w:val="00C300B4"/>
    <w:rsid w:val="00C7752A"/>
    <w:rsid w:val="00C80250"/>
    <w:rsid w:val="00C81CE7"/>
    <w:rsid w:val="00C849A7"/>
    <w:rsid w:val="00C918BA"/>
    <w:rsid w:val="00C9320B"/>
    <w:rsid w:val="00C96C2F"/>
    <w:rsid w:val="00CA687D"/>
    <w:rsid w:val="00CB011D"/>
    <w:rsid w:val="00CB4790"/>
    <w:rsid w:val="00CC11F1"/>
    <w:rsid w:val="00CD416B"/>
    <w:rsid w:val="00CF096E"/>
    <w:rsid w:val="00CF2A63"/>
    <w:rsid w:val="00D1218A"/>
    <w:rsid w:val="00D12655"/>
    <w:rsid w:val="00D150B1"/>
    <w:rsid w:val="00D21D73"/>
    <w:rsid w:val="00D42BB8"/>
    <w:rsid w:val="00D52AC9"/>
    <w:rsid w:val="00D77A59"/>
    <w:rsid w:val="00D91014"/>
    <w:rsid w:val="00D9567A"/>
    <w:rsid w:val="00DA0436"/>
    <w:rsid w:val="00DA45B0"/>
    <w:rsid w:val="00DB04B1"/>
    <w:rsid w:val="00DC0B80"/>
    <w:rsid w:val="00DC367F"/>
    <w:rsid w:val="00DC397E"/>
    <w:rsid w:val="00DD623E"/>
    <w:rsid w:val="00DE28C2"/>
    <w:rsid w:val="00DE3C80"/>
    <w:rsid w:val="00DF359C"/>
    <w:rsid w:val="00E13DBA"/>
    <w:rsid w:val="00E3403C"/>
    <w:rsid w:val="00E57BAC"/>
    <w:rsid w:val="00E64522"/>
    <w:rsid w:val="00E646F4"/>
    <w:rsid w:val="00E70A73"/>
    <w:rsid w:val="00E84B7F"/>
    <w:rsid w:val="00EA1BAF"/>
    <w:rsid w:val="00EA67CE"/>
    <w:rsid w:val="00EA7A8D"/>
    <w:rsid w:val="00EB685A"/>
    <w:rsid w:val="00EC211F"/>
    <w:rsid w:val="00EC7C73"/>
    <w:rsid w:val="00EF5770"/>
    <w:rsid w:val="00F002DE"/>
    <w:rsid w:val="00F03F3D"/>
    <w:rsid w:val="00F064CC"/>
    <w:rsid w:val="00F23D42"/>
    <w:rsid w:val="00F24EB8"/>
    <w:rsid w:val="00F35C37"/>
    <w:rsid w:val="00F47271"/>
    <w:rsid w:val="00F80C76"/>
    <w:rsid w:val="00F82ADF"/>
    <w:rsid w:val="00F83166"/>
    <w:rsid w:val="00FC3289"/>
    <w:rsid w:val="00FE7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25855"/>
  <w15:chartTrackingRefBased/>
  <w15:docId w15:val="{F922EC0E-7C68-4BD6-A73F-FD08FC4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9D5"/>
    <w:rPr>
      <w:color w:val="0000FF"/>
      <w:u w:val="single"/>
    </w:rPr>
  </w:style>
  <w:style w:type="character" w:styleId="UnresolvedMention">
    <w:name w:val="Unresolved Mention"/>
    <w:basedOn w:val="DefaultParagraphFont"/>
    <w:uiPriority w:val="99"/>
    <w:semiHidden/>
    <w:unhideWhenUsed/>
    <w:rsid w:val="00BD29D5"/>
    <w:rPr>
      <w:color w:val="605E5C"/>
      <w:shd w:val="clear" w:color="auto" w:fill="E1DFDD"/>
    </w:rPr>
  </w:style>
  <w:style w:type="table" w:styleId="TableGrid">
    <w:name w:val="Table Grid"/>
    <w:basedOn w:val="TableNormal"/>
    <w:uiPriority w:val="39"/>
    <w:rsid w:val="0027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8C0"/>
    <w:pPr>
      <w:ind w:left="720"/>
      <w:contextualSpacing/>
    </w:pPr>
  </w:style>
  <w:style w:type="character" w:styleId="FollowedHyperlink">
    <w:name w:val="FollowedHyperlink"/>
    <w:basedOn w:val="DefaultParagraphFont"/>
    <w:uiPriority w:val="99"/>
    <w:semiHidden/>
    <w:unhideWhenUsed/>
    <w:rsid w:val="00E3403C"/>
    <w:rPr>
      <w:color w:val="954F72" w:themeColor="followedHyperlink"/>
      <w:u w:val="single"/>
    </w:rPr>
  </w:style>
  <w:style w:type="paragraph" w:styleId="Header">
    <w:name w:val="header"/>
    <w:basedOn w:val="Normal"/>
    <w:link w:val="HeaderChar"/>
    <w:uiPriority w:val="99"/>
    <w:unhideWhenUsed/>
    <w:rsid w:val="008C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F9"/>
  </w:style>
  <w:style w:type="paragraph" w:styleId="Footer">
    <w:name w:val="footer"/>
    <w:basedOn w:val="Normal"/>
    <w:link w:val="FooterChar"/>
    <w:uiPriority w:val="99"/>
    <w:unhideWhenUsed/>
    <w:rsid w:val="008C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australian-privacy-principles/australian-privacy-principles-quick-reference/" TargetMode="External"/><Relationship Id="rId13" Type="http://schemas.openxmlformats.org/officeDocument/2006/relationships/hyperlink" Target="https://en.wikipedia.org/wiki/Transport_Layer_Security" TargetMode="External"/><Relationship Id="rId3" Type="http://schemas.openxmlformats.org/officeDocument/2006/relationships/settings" Target="settings.xml"/><Relationship Id="rId7" Type="http://schemas.openxmlformats.org/officeDocument/2006/relationships/hyperlink" Target="https://www.oaic.gov.au/privacy/australian-privacy-principles/" TargetMode="External"/><Relationship Id="rId12" Type="http://schemas.openxmlformats.org/officeDocument/2006/relationships/hyperlink" Target="https://www.ibm.com/support/knowledgecenter/en/SSLTBW_2.3.0/com.ibm.zos.v2r3.halc001/ipcicint_protocol.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m.com/support/knowledgecenter/en/SSLTBW_2.3.0/com.ibm.zos.v2r3.halc001/ipcicint_protocol.htm" TargetMode="External"/><Relationship Id="rId5" Type="http://schemas.openxmlformats.org/officeDocument/2006/relationships/footnotes" Target="footnotes.xml"/><Relationship Id="rId15" Type="http://schemas.openxmlformats.org/officeDocument/2006/relationships/hyperlink" Target="https://en.wikipedia.org/wiki/Multicast"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Broadcasting_(net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199</cp:revision>
  <dcterms:created xsi:type="dcterms:W3CDTF">2020-08-03T01:00:00Z</dcterms:created>
  <dcterms:modified xsi:type="dcterms:W3CDTF">2020-08-04T11:18:00Z</dcterms:modified>
</cp:coreProperties>
</file>